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14:paraId="73292970" w14:textId="77777777" w:rsidTr="00292BEF">
        <w:tc>
          <w:tcPr>
            <w:tcW w:w="9576" w:type="dxa"/>
          </w:tcPr>
          <w:p w14:paraId="57CD1EF3" w14:textId="77777777" w:rsidR="005B248D" w:rsidRPr="00CA07DB" w:rsidRDefault="005B248D" w:rsidP="005B248D">
            <w:pPr>
              <w:rPr>
                <w:b/>
              </w:rPr>
            </w:pPr>
            <w:r>
              <w:rPr>
                <w:b/>
              </w:rPr>
              <w:t>Name:</w:t>
            </w:r>
          </w:p>
        </w:tc>
      </w:tr>
      <w:tr w:rsidR="005B248D" w14:paraId="47270B7D" w14:textId="77777777" w:rsidTr="00292BEF">
        <w:sdt>
          <w:sdtPr>
            <w:id w:val="1948428097"/>
            <w:placeholder>
              <w:docPart w:val="F2E26893BCD84EA9BFDF02597F4281E2"/>
            </w:placeholder>
          </w:sdtPr>
          <w:sdtEndPr/>
          <w:sdtContent>
            <w:tc>
              <w:tcPr>
                <w:tcW w:w="9576" w:type="dxa"/>
              </w:tcPr>
              <w:p w14:paraId="0D27B3BD" w14:textId="4F0319D2" w:rsidR="005B248D" w:rsidRDefault="004C11A1" w:rsidP="00875E38">
                <w:r>
                  <w:t>Jessica Romano</w:t>
                </w:r>
              </w:p>
            </w:tc>
          </w:sdtContent>
        </w:sdt>
      </w:tr>
      <w:tr w:rsidR="005B248D" w14:paraId="0A409AC3" w14:textId="77777777" w:rsidTr="00292BEF">
        <w:tc>
          <w:tcPr>
            <w:tcW w:w="9576" w:type="dxa"/>
          </w:tcPr>
          <w:p w14:paraId="3FF08C3B" w14:textId="77777777" w:rsidR="005B248D" w:rsidRPr="00CA07DB" w:rsidRDefault="005B248D" w:rsidP="009F7390">
            <w:pPr>
              <w:rPr>
                <w:b/>
              </w:rPr>
            </w:pPr>
            <w:r>
              <w:rPr>
                <w:b/>
              </w:rPr>
              <w:t>Group:</w:t>
            </w:r>
          </w:p>
        </w:tc>
      </w:tr>
      <w:tr w:rsidR="005B248D" w14:paraId="598C9B27" w14:textId="77777777" w:rsidTr="00292BEF">
        <w:sdt>
          <w:sdtPr>
            <w:id w:val="-1249565243"/>
            <w:lock w:val="sdtLocked"/>
            <w:placeholder>
              <w:docPart w:val="0C1F831231944884941B002104123B14"/>
            </w:placeholder>
          </w:sdtPr>
          <w:sdtEndPr/>
          <w:sdtContent>
            <w:tc>
              <w:tcPr>
                <w:tcW w:w="9576" w:type="dxa"/>
              </w:tcPr>
              <w:p w14:paraId="6B7DF0D2" w14:textId="06BFBFBC" w:rsidR="005B248D" w:rsidRDefault="00191782" w:rsidP="009F7390">
                <w:r>
                  <w:t>6A-</w:t>
                </w:r>
                <w:r w:rsidR="004C11A1">
                  <w:t>5</w:t>
                </w:r>
              </w:p>
            </w:tc>
          </w:sdtContent>
        </w:sdt>
      </w:tr>
      <w:tr w:rsidR="005B248D" w14:paraId="7CB91D22" w14:textId="77777777" w:rsidTr="00292BEF">
        <w:tc>
          <w:tcPr>
            <w:tcW w:w="9576" w:type="dxa"/>
          </w:tcPr>
          <w:p w14:paraId="0229128B" w14:textId="77777777" w:rsidR="005B248D" w:rsidRPr="00CA07DB" w:rsidRDefault="005B248D" w:rsidP="009F7390">
            <w:pPr>
              <w:rPr>
                <w:b/>
              </w:rPr>
            </w:pPr>
            <w:r>
              <w:rPr>
                <w:b/>
              </w:rPr>
              <w:t>Pathology Question:</w:t>
            </w:r>
          </w:p>
        </w:tc>
      </w:tr>
      <w:tr w:rsidR="005B248D" w14:paraId="5A2B3717" w14:textId="77777777" w:rsidTr="00292BEF">
        <w:sdt>
          <w:sdtPr>
            <w:id w:val="-343781582"/>
            <w:placeholder>
              <w:docPart w:val="C2A396B847314DF0ADF6C271A1B398D3"/>
            </w:placeholder>
          </w:sdtPr>
          <w:sdtEndPr/>
          <w:sdtContent>
            <w:tc>
              <w:tcPr>
                <w:tcW w:w="9576" w:type="dxa"/>
              </w:tcPr>
              <w:p w14:paraId="649F9BDC" w14:textId="178ED714" w:rsidR="005B248D" w:rsidRDefault="00802B9F" w:rsidP="00292BEF">
                <w:r>
                  <w:t>What are the four reasons for root canal therapy failure?</w:t>
                </w:r>
              </w:p>
            </w:tc>
          </w:sdtContent>
        </w:sdt>
      </w:tr>
      <w:tr w:rsidR="005B248D" w14:paraId="17558066" w14:textId="77777777" w:rsidTr="00292BEF">
        <w:tc>
          <w:tcPr>
            <w:tcW w:w="9576" w:type="dxa"/>
          </w:tcPr>
          <w:p w14:paraId="46ED43F9" w14:textId="77777777" w:rsidR="005B248D" w:rsidRPr="00CA07DB" w:rsidRDefault="005B248D" w:rsidP="00292BEF">
            <w:pPr>
              <w:rPr>
                <w:b/>
              </w:rPr>
            </w:pPr>
            <w:r>
              <w:rPr>
                <w:b/>
              </w:rPr>
              <w:t>Report:</w:t>
            </w:r>
          </w:p>
        </w:tc>
      </w:tr>
      <w:tr w:rsidR="005B248D" w14:paraId="341E5951" w14:textId="77777777" w:rsidTr="00292BEF">
        <w:sdt>
          <w:sdtPr>
            <w:id w:val="1692803440"/>
            <w:placeholder>
              <w:docPart w:val="9336E9D6F9224F80AC2C705B2AEB9EB2"/>
            </w:placeholder>
          </w:sdtPr>
          <w:sdtEndPr/>
          <w:sdtContent>
            <w:tc>
              <w:tcPr>
                <w:tcW w:w="9576" w:type="dxa"/>
              </w:tcPr>
              <w:p w14:paraId="612AB279" w14:textId="4ED86499" w:rsidR="007022CC" w:rsidRDefault="007022CC" w:rsidP="005C1F00">
                <w:r>
                  <w:t xml:space="preserve">The </w:t>
                </w:r>
                <w:r w:rsidR="00757620">
                  <w:t>g</w:t>
                </w:r>
                <w:r>
                  <w:t xml:space="preserve">oal of </w:t>
                </w:r>
                <w:r w:rsidR="00757620">
                  <w:t xml:space="preserve">root canal therapy (RCT) </w:t>
                </w:r>
                <w:r>
                  <w:t xml:space="preserve">is to create healthy conditions </w:t>
                </w:r>
                <w:r w:rsidR="00757620">
                  <w:t>that prevent the development of apical periodontitis</w:t>
                </w:r>
                <w:r w:rsidR="00DD7621">
                  <w:t xml:space="preserve"> or</w:t>
                </w:r>
                <w:r w:rsidR="00757620">
                  <w:t xml:space="preserve"> create an environment condusive to the healing of periradicular tissue</w:t>
                </w:r>
                <w:r w:rsidR="00E960E3">
                  <w:t xml:space="preserve"> (cementum, alveolar process, PDL)</w:t>
                </w:r>
                <w:r w:rsidR="00757620">
                  <w:t xml:space="preserve">, </w:t>
                </w:r>
                <w:r>
                  <w:t>allow</w:t>
                </w:r>
                <w:r w:rsidR="00757620">
                  <w:t>ing</w:t>
                </w:r>
                <w:r>
                  <w:t xml:space="preserve"> the paitient to retain the tooth in the oral cavit</w:t>
                </w:r>
                <w:r w:rsidR="00757620">
                  <w:t>y. A major indicator that RCT has failed is the development</w:t>
                </w:r>
                <w:r w:rsidR="00672289">
                  <w:t xml:space="preserve"> or persistence</w:t>
                </w:r>
                <w:r w:rsidR="00757620">
                  <w:t xml:space="preserve"> of apical periodontitis, which is an inflammatory disease, </w:t>
                </w:r>
                <w:r w:rsidR="00200507">
                  <w:t>typicall</w:t>
                </w:r>
                <w:r w:rsidR="00296862">
                  <w:t>y</w:t>
                </w:r>
                <w:r w:rsidR="00757620">
                  <w:t xml:space="preserve"> caused by a microbial infection of the root canal system</w:t>
                </w:r>
                <w:r w:rsidR="00672289">
                  <w:t>.</w:t>
                </w:r>
              </w:p>
              <w:p w14:paraId="2FD74FAA" w14:textId="77777777" w:rsidR="007022CC" w:rsidRDefault="007022CC" w:rsidP="005C1F00"/>
              <w:p w14:paraId="3FB108D3" w14:textId="17C1F094" w:rsidR="005C1F00" w:rsidRDefault="00C33BEC" w:rsidP="00672289">
                <w:r>
                  <w:t>A</w:t>
                </w:r>
                <w:r w:rsidR="00F4017B">
                  <w:t>lthough there are a variety of</w:t>
                </w:r>
                <w:r>
                  <w:t xml:space="preserve"> </w:t>
                </w:r>
                <w:r w:rsidR="00007E12">
                  <w:t xml:space="preserve">potential </w:t>
                </w:r>
                <w:r w:rsidR="00567F48">
                  <w:t>causes</w:t>
                </w:r>
                <w:r>
                  <w:t>, f</w:t>
                </w:r>
                <w:r w:rsidR="005C1F00">
                  <w:t>our</w:t>
                </w:r>
                <w:r w:rsidR="00007E12">
                  <w:t xml:space="preserve"> </w:t>
                </w:r>
                <w:r w:rsidR="00567F48">
                  <w:t>reasons</w:t>
                </w:r>
                <w:r w:rsidR="004C2967">
                  <w:t xml:space="preserve"> </w:t>
                </w:r>
                <w:r w:rsidR="00567F48">
                  <w:t>for</w:t>
                </w:r>
                <w:r w:rsidR="004C2967">
                  <w:t xml:space="preserve"> root canal therapy</w:t>
                </w:r>
                <w:r w:rsidR="00351258">
                  <w:t xml:space="preserve"> failure</w:t>
                </w:r>
                <w:r w:rsidR="004C2967">
                  <w:t xml:space="preserve"> </w:t>
                </w:r>
                <w:r w:rsidR="00ED394C">
                  <w:t>our group w</w:t>
                </w:r>
                <w:r w:rsidR="004C2967">
                  <w:t>ould like</w:t>
                </w:r>
                <w:r w:rsidR="00ED394C">
                  <w:t xml:space="preserve"> to </w:t>
                </w:r>
                <w:r w:rsidR="006B1F39">
                  <w:t>discus</w:t>
                </w:r>
                <w:r w:rsidR="00007E12">
                  <w:t>s</w:t>
                </w:r>
                <w:r w:rsidR="005C1F00">
                  <w:t xml:space="preserve"> include</w:t>
                </w:r>
                <w:r w:rsidR="004C2967">
                  <w:t xml:space="preserve"> the following</w:t>
                </w:r>
                <w:r w:rsidR="005C1F00">
                  <w:t>:</w:t>
                </w:r>
              </w:p>
              <w:p w14:paraId="4BAC686B" w14:textId="6E2A396D" w:rsidR="00672289" w:rsidRDefault="005C1F00" w:rsidP="00672289">
                <w:pPr>
                  <w:pStyle w:val="ListParagraph"/>
                  <w:numPr>
                    <w:ilvl w:val="0"/>
                    <w:numId w:val="1"/>
                  </w:numPr>
                </w:pPr>
                <w:r>
                  <w:t xml:space="preserve">Inadequate </w:t>
                </w:r>
                <w:r w:rsidR="00DB7BD1">
                  <w:t>C</w:t>
                </w:r>
                <w:r>
                  <w:t xml:space="preserve">leaning of the </w:t>
                </w:r>
                <w:r w:rsidR="00DB7BD1">
                  <w:t>C</w:t>
                </w:r>
                <w:r>
                  <w:t>anals</w:t>
                </w:r>
              </w:p>
              <w:p w14:paraId="20F0161C" w14:textId="70CCC9B9" w:rsidR="00487F73" w:rsidRDefault="00672289" w:rsidP="00C01322">
                <w:pPr>
                  <w:pStyle w:val="ListParagraph"/>
                  <w:numPr>
                    <w:ilvl w:val="0"/>
                    <w:numId w:val="1"/>
                  </w:numPr>
                </w:pPr>
                <w:r>
                  <w:t>Poor Apical Sealing</w:t>
                </w:r>
              </w:p>
              <w:p w14:paraId="5028BEB9" w14:textId="3372EF77" w:rsidR="0031245A" w:rsidRDefault="005C1F00" w:rsidP="00487F73">
                <w:pPr>
                  <w:pStyle w:val="ListParagraph"/>
                  <w:numPr>
                    <w:ilvl w:val="0"/>
                    <w:numId w:val="1"/>
                  </w:numPr>
                </w:pPr>
                <w:r>
                  <w:t>Granulation Tissue at the apex</w:t>
                </w:r>
              </w:p>
              <w:p w14:paraId="5B596479" w14:textId="301D4963" w:rsidR="00C01322" w:rsidRDefault="00C01322" w:rsidP="00487F73">
                <w:pPr>
                  <w:pStyle w:val="ListParagraph"/>
                  <w:numPr>
                    <w:ilvl w:val="0"/>
                    <w:numId w:val="1"/>
                  </w:numPr>
                </w:pPr>
                <w:r>
                  <w:t xml:space="preserve">Root </w:t>
                </w:r>
                <w:r w:rsidR="00260DF8">
                  <w:t>F</w:t>
                </w:r>
                <w:r>
                  <w:t>racture</w:t>
                </w:r>
              </w:p>
              <w:p w14:paraId="45C0F722" w14:textId="77777777" w:rsidR="0031245A" w:rsidRDefault="0031245A" w:rsidP="00672289"/>
              <w:p w14:paraId="7E6797F3" w14:textId="5BA56048" w:rsidR="00672289" w:rsidRDefault="00672289" w:rsidP="00672289">
                <w:r>
                  <w:t>Inadequate cleaning</w:t>
                </w:r>
                <w:r w:rsidR="001B3E89">
                  <w:t xml:space="preserve"> of th</w:t>
                </w:r>
                <w:r w:rsidR="0031245A">
                  <w:t>e</w:t>
                </w:r>
                <w:r w:rsidR="001B3E89">
                  <w:t xml:space="preserve"> root canal system</w:t>
                </w:r>
                <w:r>
                  <w:t xml:space="preserve"> </w:t>
                </w:r>
                <w:r w:rsidR="0031245A">
                  <w:t xml:space="preserve">of its primary </w:t>
                </w:r>
                <w:r w:rsidR="00494755">
                  <w:t>or secon</w:t>
                </w:r>
                <w:r w:rsidR="001F7E0A">
                  <w:t xml:space="preserve">dary </w:t>
                </w:r>
                <w:r w:rsidR="0031245A">
                  <w:t xml:space="preserve">infection </w:t>
                </w:r>
                <w:r>
                  <w:t xml:space="preserve">can </w:t>
                </w:r>
                <w:r w:rsidR="001E21CA">
                  <w:t xml:space="preserve">result in </w:t>
                </w:r>
                <w:r>
                  <w:t>persistent infections</w:t>
                </w:r>
                <w:r w:rsidR="00FC6884">
                  <w:t xml:space="preserve">. </w:t>
                </w:r>
                <w:r w:rsidR="00504E26">
                  <w:t>S</w:t>
                </w:r>
                <w:r w:rsidR="00072DCF">
                  <w:t xml:space="preserve">ome of the remaining </w:t>
                </w:r>
                <w:r w:rsidR="009E7554">
                  <w:t>microbes</w:t>
                </w:r>
                <w:r w:rsidR="00EE578B">
                  <w:t xml:space="preserve"> (or </w:t>
                </w:r>
                <w:r w:rsidR="0023536C">
                  <w:t>an</w:t>
                </w:r>
                <w:r w:rsidR="003E01EB">
                  <w:t xml:space="preserve">y microbes </w:t>
                </w:r>
                <w:r w:rsidR="00EE578B">
                  <w:t>iatrogenical</w:t>
                </w:r>
                <w:r w:rsidR="00B46330">
                  <w:t>ly introduced</w:t>
                </w:r>
                <w:r w:rsidR="002A594B">
                  <w:t xml:space="preserve"> due to lack of rubber dam</w:t>
                </w:r>
                <w:r w:rsidR="00154A07">
                  <w:t xml:space="preserve"> </w:t>
                </w:r>
                <w:r w:rsidR="00A453CB">
                  <w:t xml:space="preserve">usage </w:t>
                </w:r>
                <w:r w:rsidR="00154A07">
                  <w:t xml:space="preserve">or </w:t>
                </w:r>
                <w:r w:rsidR="000F2977">
                  <w:t>poor aseptic technique</w:t>
                </w:r>
                <w:r w:rsidR="00B46330">
                  <w:t>)</w:t>
                </w:r>
                <w:r w:rsidR="00072DCF">
                  <w:t xml:space="preserve"> </w:t>
                </w:r>
                <w:r w:rsidR="003E01EB">
                  <w:t>are capable of resisti</w:t>
                </w:r>
                <w:r w:rsidR="00A453CB">
                  <w:t>ng</w:t>
                </w:r>
                <w:r w:rsidR="00072DCF">
                  <w:t xml:space="preserve"> </w:t>
                </w:r>
                <w:r w:rsidR="003551DA">
                  <w:t>i</w:t>
                </w:r>
                <w:r>
                  <w:t>ntracanal antimicrobial procedure</w:t>
                </w:r>
                <w:r w:rsidR="00A70C32">
                  <w:t xml:space="preserve">s, ultimately </w:t>
                </w:r>
                <w:r>
                  <w:t>surviv</w:t>
                </w:r>
                <w:r w:rsidR="00A70C32">
                  <w:t xml:space="preserve">ing </w:t>
                </w:r>
                <w:r>
                  <w:t>within the prepared canal</w:t>
                </w:r>
                <w:r w:rsidR="00326C64">
                  <w:t xml:space="preserve">. </w:t>
                </w:r>
                <w:r w:rsidR="00762F46">
                  <w:t xml:space="preserve">These survivers </w:t>
                </w:r>
                <w:r w:rsidR="00767153">
                  <w:t>may</w:t>
                </w:r>
                <w:r w:rsidR="00762F46">
                  <w:t xml:space="preserve"> eventually acces</w:t>
                </w:r>
                <w:r w:rsidR="00767153">
                  <w:t xml:space="preserve">s </w:t>
                </w:r>
                <w:r w:rsidR="00FB2C13">
                  <w:t>periradicular tissues</w:t>
                </w:r>
                <w:r w:rsidR="000F01E0">
                  <w:t xml:space="preserve"> and </w:t>
                </w:r>
                <w:r w:rsidR="005A4E43">
                  <w:t>induc</w:t>
                </w:r>
                <w:r w:rsidR="00160E6E">
                  <w:t>e</w:t>
                </w:r>
                <w:r w:rsidR="005A4E43">
                  <w:t xml:space="preserve"> </w:t>
                </w:r>
                <w:r w:rsidR="00920B16">
                  <w:t>apical periodontititis</w:t>
                </w:r>
                <w:r w:rsidR="000F01E0">
                  <w:t>.</w:t>
                </w:r>
              </w:p>
              <w:p w14:paraId="5C4BD623" w14:textId="6462DC52" w:rsidR="00672289" w:rsidRDefault="00672289" w:rsidP="00672289"/>
              <w:p w14:paraId="70D9B3EA" w14:textId="74327A19" w:rsidR="0086319A" w:rsidRDefault="00672289" w:rsidP="00C10FA4">
                <w:r>
                  <w:t>Poor apical sea</w:t>
                </w:r>
                <w:r w:rsidR="00790A5B">
                  <w:t>ling o</w:t>
                </w:r>
                <w:r w:rsidR="00744F29">
                  <w:t xml:space="preserve">ften </w:t>
                </w:r>
                <w:r w:rsidR="00A53B27">
                  <w:t xml:space="preserve">occurs in overfilled root canals. </w:t>
                </w:r>
                <w:r w:rsidR="00790A5B">
                  <w:t xml:space="preserve">This occurs when excess filling material </w:t>
                </w:r>
                <w:r w:rsidR="0014293C">
                  <w:t>pushes through the root’s apical foramen</w:t>
                </w:r>
                <w:r w:rsidR="00C12263">
                  <w:t xml:space="preserve">, </w:t>
                </w:r>
                <w:r>
                  <w:t>lead</w:t>
                </w:r>
                <w:r w:rsidR="00C12263">
                  <w:t>ing</w:t>
                </w:r>
                <w:r>
                  <w:t xml:space="preserve"> t</w:t>
                </w:r>
                <w:r w:rsidR="00301B4F">
                  <w:t>o l</w:t>
                </w:r>
                <w:r>
                  <w:t xml:space="preserve">eakage </w:t>
                </w:r>
                <w:r w:rsidR="00301B4F">
                  <w:t xml:space="preserve">or loss </w:t>
                </w:r>
                <w:r>
                  <w:t>of</w:t>
                </w:r>
                <w:r w:rsidR="00301B4F">
                  <w:t xml:space="preserve"> </w:t>
                </w:r>
                <w:r>
                  <w:t>materia</w:t>
                </w:r>
                <w:r w:rsidR="00D32CF2">
                  <w:t xml:space="preserve">l, which </w:t>
                </w:r>
                <w:r w:rsidR="008758E4">
                  <w:t xml:space="preserve">provides an entry point </w:t>
                </w:r>
                <w:r w:rsidR="00155D37">
                  <w:t xml:space="preserve">for </w:t>
                </w:r>
                <w:r w:rsidR="00AF5AC9">
                  <w:t xml:space="preserve">surrounding tissue fluids </w:t>
                </w:r>
                <w:r w:rsidR="00F66EDF">
                  <w:t>to seep into the root canal system. The</w:t>
                </w:r>
                <w:r w:rsidR="00AE0516">
                  <w:t xml:space="preserve"> surrounding</w:t>
                </w:r>
                <w:r w:rsidR="00F66EDF">
                  <w:t xml:space="preserve"> fluids p</w:t>
                </w:r>
                <w:r w:rsidR="00AF5AC9">
                  <w:t>otential</w:t>
                </w:r>
                <w:r w:rsidR="00F66EDF">
                  <w:t>ly contain</w:t>
                </w:r>
                <w:r w:rsidR="00AF5AC9">
                  <w:t xml:space="preserve"> nutrient supply </w:t>
                </w:r>
                <w:r w:rsidR="00960709">
                  <w:t>for any remnant bacteria to feed on</w:t>
                </w:r>
                <w:r w:rsidR="00CB1BB6">
                  <w:t xml:space="preserve"> and thrive, e</w:t>
                </w:r>
                <w:r w:rsidR="004E637B">
                  <w:t xml:space="preserve">ventually </w:t>
                </w:r>
                <w:r w:rsidR="00067074">
                  <w:t xml:space="preserve">leading to </w:t>
                </w:r>
                <w:r w:rsidR="002F7932">
                  <w:t>periradicula</w:t>
                </w:r>
                <w:r w:rsidR="00AE0516">
                  <w:t xml:space="preserve">r </w:t>
                </w:r>
                <w:r w:rsidR="002F7932">
                  <w:t>lesions</w:t>
                </w:r>
                <w:r w:rsidR="00A82688">
                  <w:t xml:space="preserve"> at the apex</w:t>
                </w:r>
                <w:r w:rsidR="002F7932">
                  <w:t xml:space="preserve">. </w:t>
                </w:r>
                <w:r w:rsidR="00165584">
                  <w:t xml:space="preserve">Extraradicualr </w:t>
                </w:r>
                <w:r w:rsidR="00155D37">
                  <w:t>infection</w:t>
                </w:r>
                <w:r w:rsidR="00165584">
                  <w:t xml:space="preserve"> can </w:t>
                </w:r>
                <w:r w:rsidR="00DB7E5F">
                  <w:t xml:space="preserve">also enter </w:t>
                </w:r>
                <w:r w:rsidR="00D04A91">
                  <w:t xml:space="preserve">the root canal system </w:t>
                </w:r>
                <w:r w:rsidR="00DB7E5F">
                  <w:t>through th</w:t>
                </w:r>
                <w:r w:rsidR="00882E9A">
                  <w:t>i</w:t>
                </w:r>
                <w:r w:rsidR="00D04A91">
                  <w:t>s</w:t>
                </w:r>
                <w:r w:rsidR="00DB7E5F">
                  <w:t xml:space="preserve"> inadequately sealed forame</w:t>
                </w:r>
                <w:r w:rsidR="00882E9A">
                  <w:t>n to induce</w:t>
                </w:r>
                <w:r w:rsidR="00D45A00">
                  <w:t xml:space="preserve"> infection and lea</w:t>
                </w:r>
                <w:r w:rsidR="00F141C1">
                  <w:t>d to</w:t>
                </w:r>
                <w:r w:rsidR="00882E9A">
                  <w:t xml:space="preserve"> apical periodontitis.</w:t>
                </w:r>
              </w:p>
              <w:p w14:paraId="500A178E" w14:textId="768679A4" w:rsidR="00672289" w:rsidRDefault="00672289" w:rsidP="00672289"/>
              <w:p w14:paraId="741ECD9D" w14:textId="2DCCFBB1" w:rsidR="006812A9" w:rsidRPr="006812A9" w:rsidRDefault="00E001FD" w:rsidP="00E001FD">
                <w:pPr>
                  <w:pStyle w:val="NormalWeb"/>
                  <w:spacing w:before="0" w:beforeAutospacing="0" w:after="0" w:afterAutospacing="0"/>
                </w:pPr>
                <w:r>
                  <w:t>Granulation tissue at the apex can also be a cause of RCT failure. Granulomas are cellular barriers created as an immune defense, which act to contain pathogenic microbes such as those in extraradicular lesions to prevent their spread, or other foreign bodies, such as extruded filling material</w:t>
                </w:r>
                <w:r w:rsidR="00CF1AB2">
                  <w:t>,</w:t>
                </w:r>
                <w:r>
                  <w:t xml:space="preserve"> that has induced a</w:t>
                </w:r>
                <w:r w:rsidR="00CF1AB2">
                  <w:t xml:space="preserve"> foreign body response</w:t>
                </w:r>
                <w:r w:rsidR="000045D2">
                  <w:t xml:space="preserve">. </w:t>
                </w:r>
                <w:r w:rsidR="00C57C92">
                  <w:t>Although</w:t>
                </w:r>
                <w:r w:rsidR="006812A9">
                  <w:t xml:space="preserve"> most microbes </w:t>
                </w:r>
                <w:proofErr w:type="gramStart"/>
                <w:r w:rsidR="006812A9">
                  <w:t>can’t</w:t>
                </w:r>
                <w:proofErr w:type="gramEnd"/>
                <w:r w:rsidR="006812A9">
                  <w:t xml:space="preserve"> penetrate the barrier, their </w:t>
                </w:r>
                <w:r w:rsidR="00AA4CAF">
                  <w:t>by</w:t>
                </w:r>
                <w:r w:rsidR="006812A9">
                  <w:t>products</w:t>
                </w:r>
                <w:r w:rsidR="00DB0AFB">
                  <w:t xml:space="preserve"> can diffuse</w:t>
                </w:r>
                <w:r w:rsidR="001760DA">
                  <w:t>, i</w:t>
                </w:r>
                <w:r w:rsidR="00DB0AFB">
                  <w:t>nduce pathosis</w:t>
                </w:r>
                <w:r w:rsidR="00C76FE2">
                  <w:t xml:space="preserve"> and ev</w:t>
                </w:r>
                <w:r w:rsidR="00AA4CAF">
                  <w:t>entual</w:t>
                </w:r>
                <w:r w:rsidR="001760DA">
                  <w:t xml:space="preserve">ly progress to apical periodontitis </w:t>
                </w:r>
              </w:p>
              <w:p w14:paraId="1FF58749" w14:textId="77777777" w:rsidR="00E001FD" w:rsidRDefault="00E001FD" w:rsidP="00672289"/>
              <w:p w14:paraId="1D6C303E" w14:textId="5B4D190E" w:rsidR="00C10FA4" w:rsidRPr="00E001FD" w:rsidRDefault="00E001FD" w:rsidP="00E001FD">
                <w:r>
                  <w:t>Finally, r</w:t>
                </w:r>
                <w:r w:rsidR="00672289">
                  <w:t xml:space="preserve">oot fracture can also lead to </w:t>
                </w:r>
                <w:r w:rsidR="00F560A9">
                  <w:t xml:space="preserve">a </w:t>
                </w:r>
                <w:r w:rsidR="00672289">
                  <w:t>secondary infection</w:t>
                </w:r>
                <w:r w:rsidR="00DB107A">
                  <w:t xml:space="preserve"> and</w:t>
                </w:r>
                <w:r w:rsidR="00B52E52">
                  <w:t xml:space="preserve"> apical periodontitis</w:t>
                </w:r>
                <w:r w:rsidR="00CC4517">
                  <w:t>.</w:t>
                </w:r>
                <w:r w:rsidR="00B20146">
                  <w:t xml:space="preserve"> </w:t>
                </w:r>
                <w:proofErr w:type="gramStart"/>
                <w:r w:rsidR="00754D87">
                  <w:t>One way</w:t>
                </w:r>
                <w:proofErr w:type="gramEnd"/>
                <w:r w:rsidR="00754D87">
                  <w:t xml:space="preserve"> r</w:t>
                </w:r>
                <w:r w:rsidR="000124B2">
                  <w:t xml:space="preserve">oot fractures may </w:t>
                </w:r>
                <w:r w:rsidR="00B20146">
                  <w:t>occur</w:t>
                </w:r>
                <w:r w:rsidR="00FA0A23">
                  <w:t xml:space="preserve"> is</w:t>
                </w:r>
                <w:r w:rsidR="00B20146">
                  <w:t xml:space="preserve"> due to overinstrumentation when enlarging the canal size </w:t>
                </w:r>
                <w:r w:rsidR="002858A0">
                  <w:t xml:space="preserve">during </w:t>
                </w:r>
                <w:r w:rsidR="002858A0">
                  <w:lastRenderedPageBreak/>
                  <w:t>treatment</w:t>
                </w:r>
                <w:r w:rsidR="00CC359E">
                  <w:t xml:space="preserve">, leading to a weakening of the root structure. </w:t>
                </w:r>
                <w:r w:rsidR="00CC4517">
                  <w:t xml:space="preserve">Depending on the severity of the </w:t>
                </w:r>
                <w:r w:rsidR="000631C8">
                  <w:t xml:space="preserve">resulting </w:t>
                </w:r>
                <w:r w:rsidR="00CC4517">
                  <w:t>crack, the root</w:t>
                </w:r>
                <w:r w:rsidR="007E70EB">
                  <w:t xml:space="preserve"> canal system</w:t>
                </w:r>
                <w:r w:rsidR="00CC4517">
                  <w:t xml:space="preserve"> could be </w:t>
                </w:r>
                <w:r w:rsidR="004D41BC">
                  <w:t>exposed to the oral cavity</w:t>
                </w:r>
                <w:r w:rsidR="003B7940">
                  <w:t xml:space="preserve"> microbiot</w:t>
                </w:r>
                <w:r w:rsidR="00B52E52">
                  <w:t>a,</w:t>
                </w:r>
                <w:r w:rsidR="0025456A">
                  <w:t xml:space="preserve"> c</w:t>
                </w:r>
                <w:r w:rsidR="003B7940">
                  <w:t>arious lesions</w:t>
                </w:r>
                <w:r w:rsidR="00B52E52">
                  <w:t>, or extraradicular infec</w:t>
                </w:r>
                <w:r w:rsidR="00CB3E13">
                  <w:t>tions</w:t>
                </w:r>
                <w:r w:rsidR="0025456A">
                  <w:t xml:space="preserve">, </w:t>
                </w:r>
                <w:r w:rsidR="00CB3E13">
                  <w:t>resulting to reinfection of t</w:t>
                </w:r>
                <w:r w:rsidR="00DE7533">
                  <w:t>he root canal system</w:t>
                </w:r>
                <w:r>
                  <w:t xml:space="preserve"> and eventual progression to apical periodontitis</w:t>
                </w:r>
                <w:r w:rsidR="00CB3E13">
                  <w:t>.</w:t>
                </w:r>
              </w:p>
              <w:p w14:paraId="11EC5FA8" w14:textId="65BA0F5C" w:rsidR="005B248D" w:rsidRDefault="005B248D" w:rsidP="006A24E4"/>
            </w:tc>
          </w:sdtContent>
        </w:sdt>
      </w:tr>
      <w:tr w:rsidR="005B248D" w14:paraId="63BD66D0" w14:textId="77777777" w:rsidTr="00292BEF">
        <w:tc>
          <w:tcPr>
            <w:tcW w:w="9576" w:type="dxa"/>
          </w:tcPr>
          <w:p w14:paraId="0B55557E" w14:textId="77777777" w:rsidR="005B248D" w:rsidRPr="00CA07DB" w:rsidRDefault="005B248D" w:rsidP="00187B59">
            <w:pPr>
              <w:rPr>
                <w:b/>
              </w:rPr>
            </w:pPr>
            <w:r>
              <w:rPr>
                <w:b/>
              </w:rPr>
              <w:lastRenderedPageBreak/>
              <w:t>References:</w:t>
            </w:r>
          </w:p>
        </w:tc>
      </w:tr>
      <w:tr w:rsidR="005B248D" w14:paraId="2216016C" w14:textId="77777777" w:rsidTr="00292BEF">
        <w:sdt>
          <w:sdtPr>
            <w:id w:val="-185608296"/>
            <w:placeholder>
              <w:docPart w:val="01EE0CA9C12F4469953EF8B58FF95299"/>
            </w:placeholder>
          </w:sdtPr>
          <w:sdtEndPr/>
          <w:sdtContent>
            <w:sdt>
              <w:sdtPr>
                <w:id w:val="212933590"/>
                <w:placeholder>
                  <w:docPart w:val="D57FDCD98A4EC34885882EF46E2D147F"/>
                </w:placeholder>
              </w:sdtPr>
              <w:sdtEndPr/>
              <w:sdtContent>
                <w:tc>
                  <w:tcPr>
                    <w:tcW w:w="9576" w:type="dxa"/>
                  </w:tcPr>
                  <w:p w14:paraId="1875543A" w14:textId="77777777" w:rsidR="000313EA" w:rsidRDefault="000313EA" w:rsidP="000313EA">
                    <w:pPr>
                      <w:widowControl/>
                      <w:autoSpaceDE w:val="0"/>
                      <w:autoSpaceDN w:val="0"/>
                      <w:adjustRightInd w:val="0"/>
                      <w:ind w:right="-1440"/>
                      <w:rPr>
                        <w:rFonts w:ascii="Segoe UI" w:hAnsi="Segoe UI" w:cs="Segoe UI"/>
                        <w:color w:val="212121"/>
                        <w:shd w:val="clear" w:color="auto" w:fill="FFFFFF"/>
                      </w:rPr>
                    </w:pPr>
                    <w:r>
                      <w:rPr>
                        <w:rFonts w:ascii="Segoe UI" w:hAnsi="Segoe UI" w:cs="Segoe UI"/>
                        <w:color w:val="212121"/>
                        <w:shd w:val="clear" w:color="auto" w:fill="FFFFFF"/>
                      </w:rPr>
                      <w:t>Siqueira JF Jr. Aetiology of root canal treatment failure: why well-treated teeth can fail.</w:t>
                    </w:r>
                  </w:p>
                  <w:p w14:paraId="2C9A9040" w14:textId="77777777" w:rsidR="000313EA" w:rsidRDefault="000313EA" w:rsidP="000313EA">
                    <w:pPr>
                      <w:widowControl/>
                      <w:autoSpaceDE w:val="0"/>
                      <w:autoSpaceDN w:val="0"/>
                      <w:adjustRightInd w:val="0"/>
                      <w:ind w:right="-1440" w:firstLine="720"/>
                      <w:rPr>
                        <w:rFonts w:ascii="Segoe UI" w:hAnsi="Segoe UI" w:cs="Segoe UI"/>
                        <w:color w:val="212121"/>
                        <w:shd w:val="clear" w:color="auto" w:fill="FFFFFF"/>
                      </w:rPr>
                    </w:pPr>
                    <w:r>
                      <w:rPr>
                        <w:rFonts w:ascii="Segoe UI" w:hAnsi="Segoe UI" w:cs="Segoe UI"/>
                        <w:color w:val="212121"/>
                        <w:shd w:val="clear" w:color="auto" w:fill="FFFFFF"/>
                      </w:rPr>
                      <w:t>Int Endod J. 2001 Jan;34(1):1-10. doi: 10.1046/j.1365-2591.2001.</w:t>
                    </w:r>
                    <w:proofErr w:type="gramStart"/>
                    <w:r>
                      <w:rPr>
                        <w:rFonts w:ascii="Segoe UI" w:hAnsi="Segoe UI" w:cs="Segoe UI"/>
                        <w:color w:val="212121"/>
                        <w:shd w:val="clear" w:color="auto" w:fill="FFFFFF"/>
                      </w:rPr>
                      <w:t>00396.x.</w:t>
                    </w:r>
                    <w:proofErr w:type="gramEnd"/>
                    <w:r>
                      <w:rPr>
                        <w:rFonts w:ascii="Segoe UI" w:hAnsi="Segoe UI" w:cs="Segoe UI"/>
                        <w:color w:val="212121"/>
                        <w:shd w:val="clear" w:color="auto" w:fill="FFFFFF"/>
                      </w:rPr>
                      <w:t xml:space="preserve"> </w:t>
                    </w:r>
                  </w:p>
                  <w:p w14:paraId="741E218F" w14:textId="1DF073E3" w:rsidR="000313EA" w:rsidRDefault="000313EA" w:rsidP="000313EA">
                    <w:pPr>
                      <w:widowControl/>
                      <w:autoSpaceDE w:val="0"/>
                      <w:autoSpaceDN w:val="0"/>
                      <w:adjustRightInd w:val="0"/>
                      <w:ind w:right="-1440" w:firstLine="720"/>
                      <w:rPr>
                        <w:rFonts w:ascii="Segoe UI" w:hAnsi="Segoe UI" w:cs="Segoe UI"/>
                        <w:color w:val="212121"/>
                        <w:shd w:val="clear" w:color="auto" w:fill="FFFFFF"/>
                      </w:rPr>
                    </w:pPr>
                    <w:r>
                      <w:rPr>
                        <w:rFonts w:ascii="Segoe UI" w:hAnsi="Segoe UI" w:cs="Segoe UI"/>
                        <w:color w:val="212121"/>
                        <w:shd w:val="clear" w:color="auto" w:fill="FFFFFF"/>
                      </w:rPr>
                      <w:t>PMID: 11307374.</w:t>
                    </w:r>
                  </w:p>
                  <w:p w14:paraId="593D0759" w14:textId="1FF96E78" w:rsidR="000313EA" w:rsidRDefault="000313EA" w:rsidP="000313EA">
                    <w:pPr>
                      <w:widowControl/>
                      <w:autoSpaceDE w:val="0"/>
                      <w:autoSpaceDN w:val="0"/>
                      <w:adjustRightInd w:val="0"/>
                      <w:ind w:right="-1440"/>
                      <w:rPr>
                        <w:rFonts w:ascii="Segoe UI" w:hAnsi="Segoe UI" w:cs="Segoe UI"/>
                        <w:color w:val="212121"/>
                        <w:shd w:val="clear" w:color="auto" w:fill="FFFFFF"/>
                      </w:rPr>
                    </w:pPr>
                  </w:p>
                  <w:p w14:paraId="5732B1D7" w14:textId="77777777" w:rsidR="000313EA" w:rsidRDefault="000313EA" w:rsidP="000313EA">
                    <w:pPr>
                      <w:widowControl/>
                      <w:autoSpaceDE w:val="0"/>
                      <w:autoSpaceDN w:val="0"/>
                      <w:adjustRightInd w:val="0"/>
                      <w:ind w:right="-1440"/>
                      <w:rPr>
                        <w:rFonts w:ascii="Segoe UI" w:hAnsi="Segoe UI" w:cs="Segoe UI"/>
                        <w:color w:val="212121"/>
                        <w:shd w:val="clear" w:color="auto" w:fill="FFFFFF"/>
                      </w:rPr>
                    </w:pPr>
                    <w:r>
                      <w:rPr>
                        <w:rFonts w:ascii="Segoe UI" w:hAnsi="Segoe UI" w:cs="Segoe UI"/>
                        <w:color w:val="212121"/>
                        <w:shd w:val="clear" w:color="auto" w:fill="FFFFFF"/>
                      </w:rPr>
                      <w:t xml:space="preserve">Siqueira JF Jr, Rôças IN, Ricucci D, Hülsmann M. </w:t>
                    </w:r>
                    <w:proofErr w:type="gramStart"/>
                    <w:r>
                      <w:rPr>
                        <w:rFonts w:ascii="Segoe UI" w:hAnsi="Segoe UI" w:cs="Segoe UI"/>
                        <w:color w:val="212121"/>
                        <w:shd w:val="clear" w:color="auto" w:fill="FFFFFF"/>
                      </w:rPr>
                      <w:t>Causes</w:t>
                    </w:r>
                    <w:proofErr w:type="gramEnd"/>
                    <w:r>
                      <w:rPr>
                        <w:rFonts w:ascii="Segoe UI" w:hAnsi="Segoe UI" w:cs="Segoe UI"/>
                        <w:color w:val="212121"/>
                        <w:shd w:val="clear" w:color="auto" w:fill="FFFFFF"/>
                      </w:rPr>
                      <w:t xml:space="preserve"> and management of post</w:t>
                    </w:r>
                  </w:p>
                  <w:p w14:paraId="1D4B3EB1" w14:textId="77777777" w:rsidR="000313EA" w:rsidRDefault="000313EA" w:rsidP="000313EA">
                    <w:pPr>
                      <w:widowControl/>
                      <w:autoSpaceDE w:val="0"/>
                      <w:autoSpaceDN w:val="0"/>
                      <w:adjustRightInd w:val="0"/>
                      <w:ind w:right="-1440" w:firstLine="720"/>
                      <w:rPr>
                        <w:rFonts w:ascii="Segoe UI" w:hAnsi="Segoe UI" w:cs="Segoe UI"/>
                        <w:color w:val="212121"/>
                        <w:shd w:val="clear" w:color="auto" w:fill="FFFFFF"/>
                      </w:rPr>
                    </w:pPr>
                    <w:r>
                      <w:rPr>
                        <w:rFonts w:ascii="Segoe UI" w:hAnsi="Segoe UI" w:cs="Segoe UI"/>
                        <w:color w:val="212121"/>
                        <w:shd w:val="clear" w:color="auto" w:fill="FFFFFF"/>
                      </w:rPr>
                      <w:t xml:space="preserve">-treatment apical periodontitis. Br Dent J. 2014 Mar;216(6):305-12. </w:t>
                    </w:r>
                  </w:p>
                  <w:p w14:paraId="3F0FA1FF" w14:textId="4EDD5D25" w:rsidR="000313EA" w:rsidRDefault="000313EA" w:rsidP="000313EA">
                    <w:pPr>
                      <w:widowControl/>
                      <w:autoSpaceDE w:val="0"/>
                      <w:autoSpaceDN w:val="0"/>
                      <w:adjustRightInd w:val="0"/>
                      <w:ind w:right="-1440" w:firstLine="720"/>
                    </w:pPr>
                    <w:r>
                      <w:rPr>
                        <w:rFonts w:ascii="Segoe UI" w:hAnsi="Segoe UI" w:cs="Segoe UI"/>
                        <w:color w:val="212121"/>
                        <w:shd w:val="clear" w:color="auto" w:fill="FFFFFF"/>
                      </w:rPr>
                      <w:t>doi: 10.1038/sj.bdj.2014.200. PMID: 24651336.</w:t>
                    </w:r>
                  </w:p>
                  <w:p w14:paraId="5B2B2ACE" w14:textId="191EEBD4" w:rsidR="005B248D" w:rsidRPr="0072022B" w:rsidRDefault="005B248D" w:rsidP="0072022B">
                    <w:pPr>
                      <w:widowControl/>
                      <w:autoSpaceDE w:val="0"/>
                      <w:autoSpaceDN w:val="0"/>
                      <w:adjustRightInd w:val="0"/>
                      <w:ind w:right="-720"/>
                      <w:rPr>
                        <w:rFonts w:ascii="Helvetica" w:hAnsi="Helvetica" w:cs="Helvetica"/>
                        <w:snapToGrid/>
                        <w:szCs w:val="24"/>
                      </w:rPr>
                    </w:pPr>
                  </w:p>
                </w:tc>
              </w:sdtContent>
            </w:sdt>
          </w:sdtContent>
        </w:sdt>
      </w:tr>
    </w:tbl>
    <w:p w14:paraId="414144E1" w14:textId="77777777" w:rsidR="00DF1FAB" w:rsidRPr="00292BEF" w:rsidRDefault="00DF1FAB" w:rsidP="00292BEF"/>
    <w:sectPr w:rsidR="00DF1FAB" w:rsidRPr="00292BEF" w:rsidSect="00C42AE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3B26F" w14:textId="77777777" w:rsidR="0060231F" w:rsidRDefault="0060231F" w:rsidP="00292BEF">
      <w:r>
        <w:separator/>
      </w:r>
    </w:p>
  </w:endnote>
  <w:endnote w:type="continuationSeparator" w:id="0">
    <w:p w14:paraId="02B1F116" w14:textId="77777777" w:rsidR="0060231F" w:rsidRDefault="0060231F"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DC8B" w14:textId="77777777" w:rsidR="0060231F" w:rsidRDefault="0060231F" w:rsidP="00292BEF">
      <w:r>
        <w:separator/>
      </w:r>
    </w:p>
  </w:footnote>
  <w:footnote w:type="continuationSeparator" w:id="0">
    <w:p w14:paraId="377D37EE" w14:textId="77777777" w:rsidR="0060231F" w:rsidRDefault="0060231F"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1DA7" w14:textId="77777777" w:rsidR="00292BEF" w:rsidRPr="00292BEF" w:rsidRDefault="00292BEF" w:rsidP="00292BEF">
    <w:pPr>
      <w:pStyle w:val="Header"/>
      <w:jc w:val="right"/>
      <w:rPr>
        <w:sz w:val="28"/>
      </w:rPr>
    </w:pPr>
    <w:r w:rsidRPr="00292BEF">
      <w:rPr>
        <w:sz w:val="28"/>
      </w:rPr>
      <w:t>MUSoD Rounds</w:t>
    </w:r>
  </w:p>
  <w:p w14:paraId="24E685C2" w14:textId="77777777"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14:paraId="3AA62125" w14:textId="77777777" w:rsidR="00292BEF" w:rsidRDefault="00292BEF" w:rsidP="00292BEF">
    <w:pPr>
      <w:pStyle w:val="Header"/>
      <w:jc w:val="right"/>
      <w:rPr>
        <w:sz w:val="28"/>
      </w:rPr>
    </w:pPr>
  </w:p>
  <w:p w14:paraId="12524EBA" w14:textId="77777777" w:rsidR="00292BEF" w:rsidRPr="00292BEF" w:rsidRDefault="00292BEF" w:rsidP="00292BEF">
    <w:pPr>
      <w:pStyle w:val="Header"/>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8B4782"/>
    <w:multiLevelType w:val="hybridMultilevel"/>
    <w:tmpl w:val="FD24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045D2"/>
    <w:rsid w:val="00007E12"/>
    <w:rsid w:val="000124B2"/>
    <w:rsid w:val="00015878"/>
    <w:rsid w:val="000313EA"/>
    <w:rsid w:val="00036D78"/>
    <w:rsid w:val="00050B1E"/>
    <w:rsid w:val="0005426B"/>
    <w:rsid w:val="000631C8"/>
    <w:rsid w:val="00067074"/>
    <w:rsid w:val="00072DCF"/>
    <w:rsid w:val="000E65BE"/>
    <w:rsid w:val="000F01E0"/>
    <w:rsid w:val="000F2977"/>
    <w:rsid w:val="000F3905"/>
    <w:rsid w:val="0014293C"/>
    <w:rsid w:val="00154A07"/>
    <w:rsid w:val="00155D37"/>
    <w:rsid w:val="00160E6E"/>
    <w:rsid w:val="00165584"/>
    <w:rsid w:val="001760DA"/>
    <w:rsid w:val="00187B59"/>
    <w:rsid w:val="00190FE8"/>
    <w:rsid w:val="00191782"/>
    <w:rsid w:val="001B3E89"/>
    <w:rsid w:val="001E21CA"/>
    <w:rsid w:val="001F7E0A"/>
    <w:rsid w:val="00200507"/>
    <w:rsid w:val="002223D1"/>
    <w:rsid w:val="002236A7"/>
    <w:rsid w:val="0023536C"/>
    <w:rsid w:val="00246C4B"/>
    <w:rsid w:val="0025456A"/>
    <w:rsid w:val="00260DF8"/>
    <w:rsid w:val="002858A0"/>
    <w:rsid w:val="00286D14"/>
    <w:rsid w:val="00292BEF"/>
    <w:rsid w:val="00296862"/>
    <w:rsid w:val="002A594B"/>
    <w:rsid w:val="002F502F"/>
    <w:rsid w:val="002F7932"/>
    <w:rsid w:val="00301B4F"/>
    <w:rsid w:val="00306D6B"/>
    <w:rsid w:val="0031245A"/>
    <w:rsid w:val="00326C64"/>
    <w:rsid w:val="00351258"/>
    <w:rsid w:val="003551DA"/>
    <w:rsid w:val="003B7940"/>
    <w:rsid w:val="003E01EB"/>
    <w:rsid w:val="004264A7"/>
    <w:rsid w:val="00427F3B"/>
    <w:rsid w:val="00487F73"/>
    <w:rsid w:val="00494755"/>
    <w:rsid w:val="004C11A1"/>
    <w:rsid w:val="004C2967"/>
    <w:rsid w:val="004C3ED2"/>
    <w:rsid w:val="004C6910"/>
    <w:rsid w:val="004D41BC"/>
    <w:rsid w:val="004D7164"/>
    <w:rsid w:val="004E637B"/>
    <w:rsid w:val="00504E26"/>
    <w:rsid w:val="005624F9"/>
    <w:rsid w:val="00567F48"/>
    <w:rsid w:val="00593CD4"/>
    <w:rsid w:val="005A4E43"/>
    <w:rsid w:val="005B248D"/>
    <w:rsid w:val="005C1F00"/>
    <w:rsid w:val="0060231F"/>
    <w:rsid w:val="00610814"/>
    <w:rsid w:val="00613025"/>
    <w:rsid w:val="00672289"/>
    <w:rsid w:val="006812A9"/>
    <w:rsid w:val="006828F2"/>
    <w:rsid w:val="006A24E4"/>
    <w:rsid w:val="006A372B"/>
    <w:rsid w:val="006B1F39"/>
    <w:rsid w:val="007022CC"/>
    <w:rsid w:val="0072022B"/>
    <w:rsid w:val="00733458"/>
    <w:rsid w:val="00744F29"/>
    <w:rsid w:val="00754D87"/>
    <w:rsid w:val="00757620"/>
    <w:rsid w:val="00762F46"/>
    <w:rsid w:val="00767153"/>
    <w:rsid w:val="00787296"/>
    <w:rsid w:val="00790A5B"/>
    <w:rsid w:val="007B6610"/>
    <w:rsid w:val="007C2285"/>
    <w:rsid w:val="007E3A1F"/>
    <w:rsid w:val="007E70EB"/>
    <w:rsid w:val="00802B9F"/>
    <w:rsid w:val="008059E0"/>
    <w:rsid w:val="0083240C"/>
    <w:rsid w:val="0086319A"/>
    <w:rsid w:val="00864EDC"/>
    <w:rsid w:val="008758E4"/>
    <w:rsid w:val="00882E9A"/>
    <w:rsid w:val="00916998"/>
    <w:rsid w:val="00920B16"/>
    <w:rsid w:val="00924D5C"/>
    <w:rsid w:val="00945D46"/>
    <w:rsid w:val="00946C16"/>
    <w:rsid w:val="00960709"/>
    <w:rsid w:val="009A073A"/>
    <w:rsid w:val="009E7554"/>
    <w:rsid w:val="009F7390"/>
    <w:rsid w:val="00A41056"/>
    <w:rsid w:val="00A453CB"/>
    <w:rsid w:val="00A52C97"/>
    <w:rsid w:val="00A53B27"/>
    <w:rsid w:val="00A61C17"/>
    <w:rsid w:val="00A70C32"/>
    <w:rsid w:val="00A82688"/>
    <w:rsid w:val="00A82A8D"/>
    <w:rsid w:val="00AA4CAF"/>
    <w:rsid w:val="00AC6A71"/>
    <w:rsid w:val="00AE0516"/>
    <w:rsid w:val="00AF5AC9"/>
    <w:rsid w:val="00B20146"/>
    <w:rsid w:val="00B24CBF"/>
    <w:rsid w:val="00B46330"/>
    <w:rsid w:val="00B50056"/>
    <w:rsid w:val="00B52E52"/>
    <w:rsid w:val="00B62DD9"/>
    <w:rsid w:val="00B656BD"/>
    <w:rsid w:val="00B9383D"/>
    <w:rsid w:val="00BB75CE"/>
    <w:rsid w:val="00C01322"/>
    <w:rsid w:val="00C10FA4"/>
    <w:rsid w:val="00C12263"/>
    <w:rsid w:val="00C15258"/>
    <w:rsid w:val="00C249D9"/>
    <w:rsid w:val="00C33BEC"/>
    <w:rsid w:val="00C42AED"/>
    <w:rsid w:val="00C51E52"/>
    <w:rsid w:val="00C57C92"/>
    <w:rsid w:val="00C65539"/>
    <w:rsid w:val="00C76FE2"/>
    <w:rsid w:val="00C81AAB"/>
    <w:rsid w:val="00C90ED3"/>
    <w:rsid w:val="00CA07DB"/>
    <w:rsid w:val="00CB1BB6"/>
    <w:rsid w:val="00CB259C"/>
    <w:rsid w:val="00CB3E13"/>
    <w:rsid w:val="00CC359E"/>
    <w:rsid w:val="00CC4517"/>
    <w:rsid w:val="00CF1AB2"/>
    <w:rsid w:val="00D04A91"/>
    <w:rsid w:val="00D32CF2"/>
    <w:rsid w:val="00D45A00"/>
    <w:rsid w:val="00DB0AFB"/>
    <w:rsid w:val="00DB107A"/>
    <w:rsid w:val="00DB48FD"/>
    <w:rsid w:val="00DB7BD1"/>
    <w:rsid w:val="00DB7E5F"/>
    <w:rsid w:val="00DD7621"/>
    <w:rsid w:val="00DE7533"/>
    <w:rsid w:val="00DF1FAB"/>
    <w:rsid w:val="00E001FD"/>
    <w:rsid w:val="00E05B1E"/>
    <w:rsid w:val="00E82D31"/>
    <w:rsid w:val="00E960E3"/>
    <w:rsid w:val="00ED394C"/>
    <w:rsid w:val="00EE578B"/>
    <w:rsid w:val="00F141C1"/>
    <w:rsid w:val="00F14E8C"/>
    <w:rsid w:val="00F4017B"/>
    <w:rsid w:val="00F560A9"/>
    <w:rsid w:val="00F66EDF"/>
    <w:rsid w:val="00F76F9C"/>
    <w:rsid w:val="00FA0A23"/>
    <w:rsid w:val="00FB2C13"/>
    <w:rsid w:val="00FC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F02C"/>
  <w15:docId w15:val="{B0F52F64-29BD-1243-8012-F849A10F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ListParagraph">
    <w:name w:val="List Paragraph"/>
    <w:basedOn w:val="Normal"/>
    <w:uiPriority w:val="34"/>
    <w:qFormat/>
    <w:locked/>
    <w:rsid w:val="005C1F00"/>
    <w:pPr>
      <w:ind w:left="720"/>
      <w:contextualSpacing/>
    </w:pPr>
  </w:style>
  <w:style w:type="paragraph" w:styleId="NormalWeb">
    <w:name w:val="Normal (Web)"/>
    <w:basedOn w:val="Normal"/>
    <w:uiPriority w:val="99"/>
    <w:unhideWhenUsed/>
    <w:locked/>
    <w:rsid w:val="00B24CBF"/>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527007">
      <w:bodyDiv w:val="1"/>
      <w:marLeft w:val="0"/>
      <w:marRight w:val="0"/>
      <w:marTop w:val="0"/>
      <w:marBottom w:val="0"/>
      <w:divBdr>
        <w:top w:val="none" w:sz="0" w:space="0" w:color="auto"/>
        <w:left w:val="none" w:sz="0" w:space="0" w:color="auto"/>
        <w:bottom w:val="none" w:sz="0" w:space="0" w:color="auto"/>
        <w:right w:val="none" w:sz="0" w:space="0" w:color="auto"/>
      </w:divBdr>
      <w:divsChild>
        <w:div w:id="186870275">
          <w:marLeft w:val="0"/>
          <w:marRight w:val="0"/>
          <w:marTop w:val="0"/>
          <w:marBottom w:val="0"/>
          <w:divBdr>
            <w:top w:val="none" w:sz="0" w:space="0" w:color="auto"/>
            <w:left w:val="none" w:sz="0" w:space="0" w:color="auto"/>
            <w:bottom w:val="none" w:sz="0" w:space="0" w:color="auto"/>
            <w:right w:val="none" w:sz="0" w:space="0" w:color="auto"/>
          </w:divBdr>
          <w:divsChild>
            <w:div w:id="202139162">
              <w:marLeft w:val="0"/>
              <w:marRight w:val="0"/>
              <w:marTop w:val="0"/>
              <w:marBottom w:val="0"/>
              <w:divBdr>
                <w:top w:val="none" w:sz="0" w:space="0" w:color="auto"/>
                <w:left w:val="none" w:sz="0" w:space="0" w:color="auto"/>
                <w:bottom w:val="none" w:sz="0" w:space="0" w:color="auto"/>
                <w:right w:val="none" w:sz="0" w:space="0" w:color="auto"/>
              </w:divBdr>
              <w:divsChild>
                <w:div w:id="1703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4C310E"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4C310E"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4C310E"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4C310E"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4C310E" w:rsidRDefault="00BB03C8" w:rsidP="00BB03C8">
          <w:pPr>
            <w:pStyle w:val="01EE0CA9C12F4469953EF8B58FF95299"/>
          </w:pPr>
          <w:r w:rsidRPr="00D938D9">
            <w:rPr>
              <w:rStyle w:val="PlaceholderText"/>
            </w:rPr>
            <w:t>Click here to enter text.</w:t>
          </w:r>
        </w:p>
      </w:docPartBody>
    </w:docPart>
    <w:docPart>
      <w:docPartPr>
        <w:name w:val="D57FDCD98A4EC34885882EF46E2D147F"/>
        <w:category>
          <w:name w:val="General"/>
          <w:gallery w:val="placeholder"/>
        </w:category>
        <w:types>
          <w:type w:val="bbPlcHdr"/>
        </w:types>
        <w:behaviors>
          <w:behavior w:val="content"/>
        </w:behaviors>
        <w:guid w:val="{F526111A-75AD-4346-B155-2506C83D8359}"/>
      </w:docPartPr>
      <w:docPartBody>
        <w:p w:rsidR="00480431" w:rsidRDefault="00F512A3" w:rsidP="00F512A3">
          <w:pPr>
            <w:pStyle w:val="D57FDCD98A4EC34885882EF46E2D147F"/>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1511C4"/>
    <w:rsid w:val="002F217F"/>
    <w:rsid w:val="0047423F"/>
    <w:rsid w:val="00480431"/>
    <w:rsid w:val="004C310E"/>
    <w:rsid w:val="0067709F"/>
    <w:rsid w:val="00791991"/>
    <w:rsid w:val="008806B5"/>
    <w:rsid w:val="009612F6"/>
    <w:rsid w:val="00AE3434"/>
    <w:rsid w:val="00BB03C8"/>
    <w:rsid w:val="00DE1A41"/>
    <w:rsid w:val="00F5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2A3"/>
    <w:rPr>
      <w:color w:val="808080"/>
    </w:rPr>
  </w:style>
  <w:style w:type="paragraph" w:customStyle="1" w:styleId="22475566987D41748C19AD2573CEB696">
    <w:name w:val="22475566987D41748C19AD2573CEB696"/>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
    <w:name w:val="6364ACB08F9B49D6A0153E36933DAD65"/>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
    <w:name w:val="308E2D041CFF40CA948231B226B1C7B7"/>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
    <w:name w:val="FB43125EC9AC42B1814ABC6713C0BE1D"/>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
    <w:name w:val="6DBC020197394D62B64FD5162A8CA88B"/>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22475566987D41748C19AD2573CEB6961">
    <w:name w:val="22475566987D41748C19AD2573CEB696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1">
    <w:name w:val="6364ACB08F9B49D6A0153E36933DAD65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1">
    <w:name w:val="308E2D041CFF40CA948231B226B1C7B7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1">
    <w:name w:val="FB43125EC9AC42B1814ABC6713C0BE1D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1">
    <w:name w:val="6DBC020197394D62B64FD5162A8CA88B1"/>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52C73A45BA2542C5977F00A5834B8710">
    <w:name w:val="52C73A45BA2542C5977F00A5834B8710"/>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9B6F19C4FE3F44C88F77BEE7FCC51EB6">
    <w:name w:val="9B6F19C4FE3F44C88F77BEE7FCC51EB6"/>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DFDEF23CA10343C1B0C3C62FEC7C335B">
    <w:name w:val="DFDEF23CA10343C1B0C3C62FEC7C335B"/>
    <w:rsid w:val="00145A2F"/>
    <w:pPr>
      <w:widowControl w:val="0"/>
      <w:spacing w:after="0" w:line="240" w:lineRule="auto"/>
    </w:pPr>
    <w:rPr>
      <w:rFonts w:ascii="Times New Roman" w:eastAsia="Times New Roman" w:hAnsi="Times New Roman" w:cs="Times New Roman"/>
      <w:snapToGrid w:val="0"/>
      <w:sz w:val="24"/>
      <w:szCs w:val="2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 w:type="paragraph" w:customStyle="1" w:styleId="D57FDCD98A4EC34885882EF46E2D147F">
    <w:name w:val="D57FDCD98A4EC34885882EF46E2D147F"/>
    <w:rsid w:val="00F512A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ad374d-283e-4649-a37c-9e5e2ab6356b" xsi:nil="true"/>
    <_dlc_DocIdUrl xmlns="6dad374d-283e-4649-a37c-9e5e2ab6356b">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customXml/itemProps2.xml><?xml version="1.0" encoding="utf-8"?>
<ds:datastoreItem xmlns:ds="http://schemas.openxmlformats.org/officeDocument/2006/customXml" ds:itemID="{2FCE0ABA-F478-4CB9-9DC4-1D9F6350A9ED}">
  <ds:schemaRefs>
    <ds:schemaRef ds:uri="http://schemas.microsoft.com/sharepoint/v3/contenttype/forms"/>
  </ds:schemaRefs>
</ds:datastoreItem>
</file>

<file path=customXml/itemProps3.xml><?xml version="1.0" encoding="utf-8"?>
<ds:datastoreItem xmlns:ds="http://schemas.openxmlformats.org/officeDocument/2006/customXml" ds:itemID="{8D13D761-1195-49FB-9D46-EC6B9C901C09}">
  <ds:schemaRefs>
    <ds:schemaRef ds:uri="http://schemas.microsoft.com/sharepoint/events"/>
  </ds:schemaRefs>
</ds:datastoreItem>
</file>

<file path=customXml/itemProps4.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Jessica Romano</cp:lastModifiedBy>
  <cp:revision>141</cp:revision>
  <dcterms:created xsi:type="dcterms:W3CDTF">2020-09-23T16:02:00Z</dcterms:created>
  <dcterms:modified xsi:type="dcterms:W3CDTF">2020-09-24T20:32:00Z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