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354"/>
      </w:tblGrid>
      <w:tr w:rsidR="005B248D" w:rsidTr="00292BEF">
        <w:tc>
          <w:tcPr>
            <w:tcW w:w="9576" w:type="dxa"/>
          </w:tcPr>
          <w:p w:rsidR="005B248D" w:rsidRPr="00CA07DB" w:rsidRDefault="005B248D" w:rsidP="005B248D">
            <w:pPr>
              <w:rPr>
                <w:b/>
              </w:rPr>
            </w:pPr>
            <w:r>
              <w:rPr>
                <w:b/>
              </w:rPr>
              <w:t>Name:</w:t>
            </w:r>
          </w:p>
        </w:tc>
      </w:tr>
      <w:tr w:rsidR="005B248D" w:rsidTr="00292BEF">
        <w:sdt>
          <w:sdtPr>
            <w:id w:val="1948428097"/>
            <w:placeholder>
              <w:docPart w:val="F2E26893BCD84EA9BFDF02597F4281E2"/>
            </w:placeholder>
          </w:sdtPr>
          <w:sdtEndPr/>
          <w:sdtContent>
            <w:tc>
              <w:tcPr>
                <w:tcW w:w="9576" w:type="dxa"/>
              </w:tcPr>
              <w:p w:rsidR="005B248D" w:rsidRDefault="002819AC" w:rsidP="00875E38">
                <w:r>
                  <w:t xml:space="preserve">Jayson Wiernik </w:t>
                </w:r>
              </w:p>
            </w:tc>
          </w:sdtContent>
        </w:sdt>
      </w:tr>
      <w:tr w:rsidR="005B248D" w:rsidTr="00292BEF">
        <w:tc>
          <w:tcPr>
            <w:tcW w:w="9576" w:type="dxa"/>
          </w:tcPr>
          <w:p w:rsidR="005B248D" w:rsidRPr="00CA07DB" w:rsidRDefault="005B248D" w:rsidP="009F7390">
            <w:pPr>
              <w:rPr>
                <w:b/>
              </w:rPr>
            </w:pPr>
            <w:r>
              <w:rPr>
                <w:b/>
              </w:rPr>
              <w:t>Group:</w:t>
            </w:r>
          </w:p>
        </w:tc>
      </w:tr>
      <w:tr w:rsidR="005B248D" w:rsidTr="00292BEF">
        <w:sdt>
          <w:sdtPr>
            <w:id w:val="-1249565243"/>
            <w:lock w:val="sdtLocked"/>
            <w:placeholder>
              <w:docPart w:val="0C1F831231944884941B002104123B14"/>
            </w:placeholder>
          </w:sdtPr>
          <w:sdtEndPr/>
          <w:sdtContent>
            <w:tc>
              <w:tcPr>
                <w:tcW w:w="9576" w:type="dxa"/>
              </w:tcPr>
              <w:p w:rsidR="005B248D" w:rsidRDefault="002819AC" w:rsidP="009F7390">
                <w:r>
                  <w:t>8B-4</w:t>
                </w:r>
              </w:p>
            </w:tc>
          </w:sdtContent>
        </w:sdt>
      </w:tr>
      <w:tr w:rsidR="005B248D" w:rsidTr="00292BEF">
        <w:tc>
          <w:tcPr>
            <w:tcW w:w="9576" w:type="dxa"/>
          </w:tcPr>
          <w:p w:rsidR="005B248D" w:rsidRPr="00CA07DB" w:rsidRDefault="005B248D" w:rsidP="009F7390">
            <w:pPr>
              <w:rPr>
                <w:b/>
              </w:rPr>
            </w:pPr>
            <w:r>
              <w:rPr>
                <w:b/>
              </w:rPr>
              <w:t>Pathology Question:</w:t>
            </w:r>
          </w:p>
        </w:tc>
      </w:tr>
      <w:tr w:rsidR="005B248D" w:rsidTr="00292BEF">
        <w:sdt>
          <w:sdtPr>
            <w:id w:val="-343781582"/>
            <w:placeholder>
              <w:docPart w:val="C2A396B847314DF0ADF6C271A1B398D3"/>
            </w:placeholder>
          </w:sdtPr>
          <w:sdtEndPr/>
          <w:sdtContent>
            <w:tc>
              <w:tcPr>
                <w:tcW w:w="9576" w:type="dxa"/>
              </w:tcPr>
              <w:p w:rsidR="005B248D" w:rsidRPr="005D1663" w:rsidRDefault="005D1663" w:rsidP="005D1663">
                <w:pPr>
                  <w:widowControl/>
                  <w:rPr>
                    <w:snapToGrid/>
                  </w:rPr>
                </w:pPr>
                <w:r>
                  <w:rPr>
                    <w:rFonts w:ascii="Arial" w:hAnsi="Arial" w:cs="Arial"/>
                    <w:color w:val="544C49"/>
                    <w:sz w:val="21"/>
                    <w:szCs w:val="21"/>
                    <w:shd w:val="clear" w:color="auto" w:fill="FFFFFF"/>
                  </w:rPr>
                  <w:t>What are potential complications in implant placement?</w:t>
                </w:r>
              </w:p>
            </w:tc>
          </w:sdtContent>
        </w:sdt>
      </w:tr>
      <w:tr w:rsidR="005B248D" w:rsidTr="00292BEF">
        <w:tc>
          <w:tcPr>
            <w:tcW w:w="9576" w:type="dxa"/>
          </w:tcPr>
          <w:p w:rsidR="005B248D" w:rsidRPr="00CA07DB" w:rsidRDefault="005B248D" w:rsidP="00292BEF">
            <w:pPr>
              <w:rPr>
                <w:b/>
              </w:rPr>
            </w:pPr>
            <w:r>
              <w:rPr>
                <w:b/>
              </w:rPr>
              <w:t>Report:</w:t>
            </w:r>
          </w:p>
        </w:tc>
      </w:tr>
      <w:tr w:rsidR="005B248D" w:rsidTr="00292BEF">
        <w:sdt>
          <w:sdtPr>
            <w:id w:val="1692803440"/>
            <w:placeholder>
              <w:docPart w:val="9336E9D6F9224F80AC2C705B2AEB9EB2"/>
            </w:placeholder>
          </w:sdtPr>
          <w:sdtEndPr/>
          <w:sdtContent>
            <w:tc>
              <w:tcPr>
                <w:tcW w:w="9576" w:type="dxa"/>
              </w:tcPr>
              <w:p w:rsidR="005B248D" w:rsidRDefault="00E43BE1" w:rsidP="00292BEF">
                <w:r>
                  <w:t>For optimal implant success, many</w:t>
                </w:r>
                <w:r w:rsidR="001B4800">
                  <w:t xml:space="preserve"> anatomic-based patient </w:t>
                </w:r>
                <w:r>
                  <w:t>factors</w:t>
                </w:r>
                <w:r w:rsidR="00E35917">
                  <w:t xml:space="preserve"> and precise procedural details</w:t>
                </w:r>
                <w:r>
                  <w:t xml:space="preserve"> must be considered</w:t>
                </w:r>
                <w:r w:rsidR="007E746C">
                  <w:t>. Factors such</w:t>
                </w:r>
                <w:r w:rsidR="001B4800">
                  <w:t xml:space="preserve"> </w:t>
                </w:r>
                <w:r w:rsidR="007E746C">
                  <w:t>as</w:t>
                </w:r>
                <w:r w:rsidR="001B4800">
                  <w:t xml:space="preserve"> bone density at the implant site, location of nearby nerves, location of </w:t>
                </w:r>
                <w:proofErr w:type="spellStart"/>
                <w:r w:rsidR="001B4800">
                  <w:t>nerby</w:t>
                </w:r>
                <w:proofErr w:type="spellEnd"/>
                <w:r w:rsidR="001B4800">
                  <w:t xml:space="preserve"> sinuses,</w:t>
                </w:r>
                <w:r w:rsidR="007E746C">
                  <w:t xml:space="preserve"> and the positioning of adjacent roots all will affect treatment planning and </w:t>
                </w:r>
                <w:r w:rsidR="00BF67A5">
                  <w:t xml:space="preserve">determine </w:t>
                </w:r>
                <w:r w:rsidR="00E35917">
                  <w:t xml:space="preserve">the </w:t>
                </w:r>
                <w:r w:rsidR="007E746C">
                  <w:t>necessary precautions that must be followed to prevent implant failure or complications.</w:t>
                </w:r>
                <w:r w:rsidR="007E4E52">
                  <w:t xml:space="preserve"> One example</w:t>
                </w:r>
                <w:r w:rsidR="007E746C">
                  <w:t xml:space="preserve"> of </w:t>
                </w:r>
                <w:r w:rsidR="007E4E52">
                  <w:t xml:space="preserve">a </w:t>
                </w:r>
                <w:r w:rsidR="00484F4D">
                  <w:t xml:space="preserve">potential </w:t>
                </w:r>
                <w:r w:rsidR="007E746C">
                  <w:t xml:space="preserve">complication </w:t>
                </w:r>
                <w:r w:rsidR="00484F4D">
                  <w:t>during placement include</w:t>
                </w:r>
                <w:r w:rsidR="007E4E52">
                  <w:t>s</w:t>
                </w:r>
                <w:r w:rsidR="00484F4D">
                  <w:t xml:space="preserve"> perforation of the implant through the buccal/facial or lingual cortical plate</w:t>
                </w:r>
                <w:r w:rsidR="007E4E52">
                  <w:t xml:space="preserve"> due t</w:t>
                </w:r>
                <w:r w:rsidR="00BF67A5">
                  <w:t>o</w:t>
                </w:r>
                <w:r w:rsidR="002819AC">
                  <w:t xml:space="preserve"> </w:t>
                </w:r>
                <w:r w:rsidR="007E4E52">
                  <w:t>incorrect angulation. Perforation of the buccal or lingual plate can result in infection, decreased osseointegration, and potential implant failure. The avoidance of</w:t>
                </w:r>
                <w:r w:rsidR="00DE65D5">
                  <w:t xml:space="preserve"> nearby</w:t>
                </w:r>
                <w:r w:rsidR="007E4E52">
                  <w:t xml:space="preserve"> anatomical features is also necessary during implant placement. Correct depth/extension and angulation during placement is crucial to avoid </w:t>
                </w:r>
                <w:r w:rsidR="00DE65D5">
                  <w:t xml:space="preserve">structures such as the maxillary sinus, mandibular canal, or </w:t>
                </w:r>
                <w:r w:rsidR="000B6D34">
                  <w:t xml:space="preserve">damaging </w:t>
                </w:r>
                <w:r w:rsidR="00DE65D5">
                  <w:t>roots of the teeth adjacent to the implant site.</w:t>
                </w:r>
                <w:r w:rsidR="000B6D34">
                  <w:t xml:space="preserve"> Perforation of the implant into the maxillary sinus can potentially result in many post-operative complications, including a foreign body reaction causing sinusitis, while nerve damage can cause sensory </w:t>
                </w:r>
                <w:proofErr w:type="spellStart"/>
                <w:r w:rsidR="000B6D34">
                  <w:t>defecits</w:t>
                </w:r>
                <w:proofErr w:type="spellEnd"/>
                <w:r w:rsidR="00E35917">
                  <w:t>. In addition, damage of an adjacent tooth can cause</w:t>
                </w:r>
                <w:r w:rsidR="00BF67A5">
                  <w:t xml:space="preserve"> non-vitality</w:t>
                </w:r>
                <w:r w:rsidR="00E35917">
                  <w:t xml:space="preserve"> and demand additional treatment.</w:t>
                </w:r>
                <w:r w:rsidR="000B6D34">
                  <w:t xml:space="preserve"> </w:t>
                </w:r>
                <w:r w:rsidR="00FA719A">
                  <w:t xml:space="preserve">Overall, with proper planning, adequate skills, and the use of </w:t>
                </w:r>
                <w:r w:rsidR="00E35917">
                  <w:t xml:space="preserve">an </w:t>
                </w:r>
                <w:r w:rsidR="00FA719A">
                  <w:t>accurate surgical gui</w:t>
                </w:r>
                <w:bookmarkStart w:id="0" w:name="_GoBack"/>
                <w:bookmarkEnd w:id="0"/>
                <w:r w:rsidR="00FA719A">
                  <w:t xml:space="preserve">de, many of the potential complications associated with implant placement can be avoided, improving the treatment prognosis and likelihood of a successful restoration.  </w:t>
                </w:r>
              </w:p>
            </w:tc>
          </w:sdtContent>
        </w:sdt>
      </w:tr>
      <w:tr w:rsidR="005B248D" w:rsidTr="00292BEF">
        <w:tc>
          <w:tcPr>
            <w:tcW w:w="9576" w:type="dxa"/>
          </w:tcPr>
          <w:p w:rsidR="005B248D" w:rsidRPr="00CA07DB" w:rsidRDefault="005B248D" w:rsidP="00187B59">
            <w:pPr>
              <w:rPr>
                <w:b/>
              </w:rPr>
            </w:pPr>
            <w:r>
              <w:rPr>
                <w:b/>
              </w:rPr>
              <w:t>References:</w:t>
            </w:r>
          </w:p>
        </w:tc>
      </w:tr>
      <w:tr w:rsidR="005B248D" w:rsidTr="00292BEF">
        <w:sdt>
          <w:sdtPr>
            <w:id w:val="-185608296"/>
            <w:placeholder>
              <w:docPart w:val="01EE0CA9C12F4469953EF8B58FF95299"/>
            </w:placeholder>
          </w:sdtPr>
          <w:sdtEndPr/>
          <w:sdtContent>
            <w:tc>
              <w:tcPr>
                <w:tcW w:w="9576" w:type="dxa"/>
              </w:tcPr>
              <w:p w:rsidR="005C3F4B" w:rsidRDefault="005C3F4B" w:rsidP="005C3F4B">
                <w:pPr>
                  <w:spacing w:line="480" w:lineRule="auto"/>
                </w:pPr>
                <w:r w:rsidRPr="003E37EB">
                  <w:t xml:space="preserve">An, J.-H., Park, S.-H., Han, J. J., Jung, S., Kook, M.-S., Park, H.-J., &amp; Oh, H.-K. (2017). </w:t>
                </w:r>
              </w:p>
              <w:p w:rsidR="005C3F4B" w:rsidRPr="003E37EB" w:rsidRDefault="005C3F4B" w:rsidP="005C3F4B">
                <w:pPr>
                  <w:spacing w:line="480" w:lineRule="auto"/>
                  <w:ind w:left="720"/>
                </w:pPr>
                <w:r w:rsidRPr="003E37EB">
                  <w:t xml:space="preserve">Treatment of dental implant displacement into the maxillary sinus. </w:t>
                </w:r>
                <w:r w:rsidRPr="003E37EB">
                  <w:rPr>
                    <w:i/>
                    <w:iCs/>
                  </w:rPr>
                  <w:t>Maxillofacial Plastic and Reconstructive Surgery</w:t>
                </w:r>
                <w:r w:rsidRPr="003E37EB">
                  <w:t xml:space="preserve">, </w:t>
                </w:r>
                <w:r w:rsidRPr="003E37EB">
                  <w:rPr>
                    <w:i/>
                    <w:iCs/>
                  </w:rPr>
                  <w:t>39</w:t>
                </w:r>
                <w:r w:rsidRPr="003E37EB">
                  <w:t xml:space="preserve">(1). </w:t>
                </w:r>
                <w:hyperlink r:id="rId10" w:history="1">
                  <w:r w:rsidRPr="003E37EB">
                    <w:rPr>
                      <w:color w:val="0000FF"/>
                      <w:u w:val="single"/>
                    </w:rPr>
                    <w:t>https://doi.org/10.1186/s40902-017-0133-1</w:t>
                  </w:r>
                </w:hyperlink>
              </w:p>
              <w:p w:rsidR="005C3F4B" w:rsidRDefault="005C3F4B" w:rsidP="005C3F4B">
                <w:pPr>
                  <w:spacing w:line="480" w:lineRule="auto"/>
                </w:pPr>
              </w:p>
              <w:p w:rsidR="005C3F4B" w:rsidRDefault="005C3F4B" w:rsidP="005C3F4B">
                <w:pPr>
                  <w:spacing w:line="480" w:lineRule="auto"/>
                </w:pPr>
                <w:proofErr w:type="spellStart"/>
                <w:r w:rsidRPr="003E37EB">
                  <w:t>A</w:t>
                </w:r>
                <w:r>
                  <w:t>nnibali</w:t>
                </w:r>
                <w:proofErr w:type="spellEnd"/>
                <w:r w:rsidRPr="003E37EB">
                  <w:t xml:space="preserve">, S., </w:t>
                </w:r>
                <w:proofErr w:type="spellStart"/>
                <w:r>
                  <w:t>Ripari</w:t>
                </w:r>
                <w:proofErr w:type="spellEnd"/>
                <w:r w:rsidRPr="003E37EB">
                  <w:t>, M., L</w:t>
                </w:r>
                <w:r>
                  <w:t>a</w:t>
                </w:r>
                <w:r w:rsidRPr="003E37EB">
                  <w:t xml:space="preserve"> M</w:t>
                </w:r>
                <w:r>
                  <w:t>onaca</w:t>
                </w:r>
                <w:r w:rsidRPr="003E37EB">
                  <w:t xml:space="preserve">, G., </w:t>
                </w:r>
                <w:proofErr w:type="spellStart"/>
                <w:r>
                  <w:t>Tonoli</w:t>
                </w:r>
                <w:proofErr w:type="spellEnd"/>
                <w:r w:rsidRPr="003E37EB">
                  <w:t xml:space="preserve">, F., &amp; </w:t>
                </w:r>
                <w:proofErr w:type="spellStart"/>
                <w:r>
                  <w:t>Cristalli</w:t>
                </w:r>
                <w:proofErr w:type="spellEnd"/>
                <w:r w:rsidRPr="003E37EB">
                  <w:t xml:space="preserve">, M. P. (2008). Local </w:t>
                </w:r>
              </w:p>
              <w:p w:rsidR="005C3F4B" w:rsidRDefault="005C3F4B" w:rsidP="005C3F4B">
                <w:pPr>
                  <w:spacing w:line="480" w:lineRule="auto"/>
                  <w:ind w:left="720"/>
                </w:pPr>
                <w:r w:rsidRPr="003E37EB">
                  <w:t xml:space="preserve">complications in dental implant surgery: Prevention and treatment. </w:t>
                </w:r>
                <w:r w:rsidRPr="003E37EB">
                  <w:rPr>
                    <w:i/>
                    <w:iCs/>
                  </w:rPr>
                  <w:t>Oral &amp; Implantology</w:t>
                </w:r>
                <w:r w:rsidRPr="003E37EB">
                  <w:t xml:space="preserve">, </w:t>
                </w:r>
                <w:r w:rsidRPr="003E37EB">
                  <w:rPr>
                    <w:i/>
                    <w:iCs/>
                  </w:rPr>
                  <w:t>1</w:t>
                </w:r>
                <w:r w:rsidRPr="003E37EB">
                  <w:t>(1), 21–33.</w:t>
                </w:r>
              </w:p>
              <w:p w:rsidR="005C3F4B" w:rsidRDefault="005C3F4B" w:rsidP="005C3F4B">
                <w:pPr>
                  <w:spacing w:line="480" w:lineRule="auto"/>
                </w:pPr>
                <w:r w:rsidRPr="003E37EB">
                  <w:t xml:space="preserve">Ramasamy, M., </w:t>
                </w:r>
                <w:proofErr w:type="spellStart"/>
                <w:r w:rsidRPr="003E37EB">
                  <w:t>Giri</w:t>
                </w:r>
                <w:proofErr w:type="spellEnd"/>
                <w:r w:rsidRPr="003E37EB">
                  <w:t xml:space="preserve">, Raja, R., </w:t>
                </w:r>
                <w:proofErr w:type="spellStart"/>
                <w:r w:rsidRPr="003E37EB">
                  <w:t>Subramonian</w:t>
                </w:r>
                <w:proofErr w:type="spellEnd"/>
                <w:r w:rsidRPr="003E37EB">
                  <w:t xml:space="preserve">, Karthik, &amp; </w:t>
                </w:r>
                <w:proofErr w:type="spellStart"/>
                <w:r w:rsidRPr="003E37EB">
                  <w:t>Narendrakumar</w:t>
                </w:r>
                <w:proofErr w:type="spellEnd"/>
                <w:r w:rsidRPr="003E37EB">
                  <w:t xml:space="preserve">, R. (2013). Implant </w:t>
                </w:r>
              </w:p>
              <w:p w:rsidR="005C3F4B" w:rsidRDefault="005C3F4B" w:rsidP="005C3F4B">
                <w:pPr>
                  <w:spacing w:line="480" w:lineRule="auto"/>
                  <w:ind w:left="720"/>
                </w:pPr>
                <w:r w:rsidRPr="003E37EB">
                  <w:t xml:space="preserve">surgical guides: From the past to the present. </w:t>
                </w:r>
                <w:r w:rsidRPr="003E37EB">
                  <w:rPr>
                    <w:i/>
                    <w:iCs/>
                  </w:rPr>
                  <w:t xml:space="preserve">Journal of Pharmacy &amp; </w:t>
                </w:r>
                <w:proofErr w:type="spellStart"/>
                <w:r w:rsidRPr="003E37EB">
                  <w:rPr>
                    <w:i/>
                    <w:iCs/>
                  </w:rPr>
                  <w:t>Bioallied</w:t>
                </w:r>
                <w:proofErr w:type="spellEnd"/>
                <w:r w:rsidRPr="003E37EB">
                  <w:rPr>
                    <w:i/>
                    <w:iCs/>
                  </w:rPr>
                  <w:t xml:space="preserve"> </w:t>
                </w:r>
                <w:r w:rsidRPr="003E37EB">
                  <w:rPr>
                    <w:i/>
                    <w:iCs/>
                  </w:rPr>
                  <w:lastRenderedPageBreak/>
                  <w:t>Sciences</w:t>
                </w:r>
                <w:r w:rsidRPr="003E37EB">
                  <w:t xml:space="preserve">, </w:t>
                </w:r>
                <w:r w:rsidRPr="003E37EB">
                  <w:rPr>
                    <w:i/>
                    <w:iCs/>
                  </w:rPr>
                  <w:t>5</w:t>
                </w:r>
                <w:r w:rsidRPr="003E37EB">
                  <w:t xml:space="preserve">(Suppl 1), S98–S102. </w:t>
                </w:r>
                <w:hyperlink r:id="rId11" w:history="1">
                  <w:r w:rsidRPr="003E37EB">
                    <w:rPr>
                      <w:color w:val="0000FF"/>
                      <w:u w:val="single"/>
                    </w:rPr>
                    <w:t>https://doi.org/10.4103/0975-7406.113306</w:t>
                  </w:r>
                </w:hyperlink>
              </w:p>
              <w:p w:rsidR="005C3F4B" w:rsidRDefault="005C3F4B" w:rsidP="005C3F4B">
                <w:pPr>
                  <w:spacing w:line="480" w:lineRule="auto"/>
                  <w:ind w:hanging="480"/>
                </w:pPr>
              </w:p>
              <w:p w:rsidR="005C3F4B" w:rsidRDefault="005C3F4B" w:rsidP="005C3F4B">
                <w:pPr>
                  <w:spacing w:line="480" w:lineRule="auto"/>
                </w:pPr>
                <w:r w:rsidRPr="003E37EB">
                  <w:t xml:space="preserve">Wang, T.-Y., </w:t>
                </w:r>
                <w:proofErr w:type="spellStart"/>
                <w:r w:rsidRPr="003E37EB">
                  <w:t>Kuo</w:t>
                </w:r>
                <w:proofErr w:type="spellEnd"/>
                <w:r w:rsidRPr="003E37EB">
                  <w:t xml:space="preserve">, P.-J., Fu, E., </w:t>
                </w:r>
                <w:proofErr w:type="spellStart"/>
                <w:r w:rsidRPr="003E37EB">
                  <w:t>Kuo</w:t>
                </w:r>
                <w:proofErr w:type="spellEnd"/>
                <w:r w:rsidRPr="003E37EB">
                  <w:t xml:space="preserve">, H.-Y., </w:t>
                </w:r>
                <w:proofErr w:type="spellStart"/>
                <w:r w:rsidRPr="003E37EB">
                  <w:t>Nie-Shiuh</w:t>
                </w:r>
                <w:proofErr w:type="spellEnd"/>
                <w:r w:rsidRPr="003E37EB">
                  <w:t xml:space="preserve"> Chang, N., Fu, M.-W., Shen, E.-C., &amp; </w:t>
                </w:r>
              </w:p>
              <w:p w:rsidR="005C3F4B" w:rsidRPr="003E37EB" w:rsidRDefault="005C3F4B" w:rsidP="005C3F4B">
                <w:pPr>
                  <w:spacing w:line="480" w:lineRule="auto"/>
                  <w:ind w:left="720"/>
                </w:pPr>
                <w:r w:rsidRPr="003E37EB">
                  <w:t xml:space="preserve">Chiu, H.-C. (2019). Risks of angled implant placement on posterior mandible buccal/lingual plated perforation: A virtual immediate implant placement study using CBCT. </w:t>
                </w:r>
                <w:r w:rsidRPr="003E37EB">
                  <w:rPr>
                    <w:i/>
                    <w:iCs/>
                  </w:rPr>
                  <w:t>Journal of Dental Sciences</w:t>
                </w:r>
                <w:r w:rsidRPr="003E37EB">
                  <w:t xml:space="preserve">, </w:t>
                </w:r>
                <w:r w:rsidRPr="003E37EB">
                  <w:rPr>
                    <w:i/>
                    <w:iCs/>
                  </w:rPr>
                  <w:t>14</w:t>
                </w:r>
                <w:r w:rsidRPr="003E37EB">
                  <w:t xml:space="preserve">(3), 234–240. </w:t>
                </w:r>
                <w:hyperlink r:id="rId12" w:history="1">
                  <w:r w:rsidRPr="003E37EB">
                    <w:rPr>
                      <w:color w:val="0000FF"/>
                      <w:u w:val="single"/>
                    </w:rPr>
                    <w:t>https://doi.org/10.1016/j.jds.2019.03.005</w:t>
                  </w:r>
                </w:hyperlink>
              </w:p>
              <w:p w:rsidR="005B248D" w:rsidRDefault="005B248D" w:rsidP="000B6D34">
                <w:pPr>
                  <w:widowControl/>
                  <w:spacing w:line="480" w:lineRule="auto"/>
                  <w:ind w:hanging="480"/>
                </w:pPr>
              </w:p>
            </w:tc>
          </w:sdtContent>
        </w:sdt>
      </w:tr>
    </w:tbl>
    <w:p w:rsidR="00DF1FAB" w:rsidRPr="00292BEF" w:rsidRDefault="00DF1FAB" w:rsidP="00292BEF"/>
    <w:sectPr w:rsidR="00DF1FAB" w:rsidRPr="00292BEF" w:rsidSect="00C42AED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145E" w:rsidRDefault="0011145E" w:rsidP="00292BEF">
      <w:r>
        <w:separator/>
      </w:r>
    </w:p>
  </w:endnote>
  <w:endnote w:type="continuationSeparator" w:id="0">
    <w:p w:rsidR="0011145E" w:rsidRDefault="0011145E" w:rsidP="00292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145E" w:rsidRDefault="0011145E" w:rsidP="00292BEF">
      <w:r>
        <w:separator/>
      </w:r>
    </w:p>
  </w:footnote>
  <w:footnote w:type="continuationSeparator" w:id="0">
    <w:p w:rsidR="0011145E" w:rsidRDefault="0011145E" w:rsidP="00292B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2BEF" w:rsidRPr="00292BEF" w:rsidRDefault="00292BEF" w:rsidP="00292BEF">
    <w:pPr>
      <w:pStyle w:val="Header"/>
      <w:jc w:val="right"/>
      <w:rPr>
        <w:sz w:val="28"/>
      </w:rPr>
    </w:pPr>
    <w:r w:rsidRPr="00292BEF">
      <w:rPr>
        <w:sz w:val="28"/>
      </w:rPr>
      <w:t>MUSoD Rounds</w:t>
    </w:r>
  </w:p>
  <w:p w:rsidR="00292BEF" w:rsidRDefault="00292BEF" w:rsidP="00292BEF">
    <w:pPr>
      <w:pStyle w:val="Header"/>
      <w:jc w:val="right"/>
      <w:rPr>
        <w:sz w:val="28"/>
      </w:rPr>
    </w:pPr>
    <w:r w:rsidRPr="00292BEF">
      <w:rPr>
        <w:sz w:val="28"/>
      </w:rPr>
      <w:t>D</w:t>
    </w:r>
    <w:r w:rsidR="009F7390">
      <w:rPr>
        <w:sz w:val="28"/>
      </w:rPr>
      <w:t>2</w:t>
    </w:r>
    <w:r w:rsidRPr="00292BEF">
      <w:rPr>
        <w:sz w:val="28"/>
      </w:rPr>
      <w:t xml:space="preserve"> </w:t>
    </w:r>
    <w:r w:rsidR="009F7390">
      <w:rPr>
        <w:sz w:val="28"/>
      </w:rPr>
      <w:t>Pathology</w:t>
    </w:r>
  </w:p>
  <w:p w:rsidR="00292BEF" w:rsidRDefault="00292BEF" w:rsidP="00292BEF">
    <w:pPr>
      <w:pStyle w:val="Header"/>
      <w:jc w:val="right"/>
      <w:rPr>
        <w:sz w:val="28"/>
      </w:rPr>
    </w:pPr>
  </w:p>
  <w:p w:rsidR="00292BEF" w:rsidRPr="00292BEF" w:rsidRDefault="00292BEF" w:rsidP="00292BEF">
    <w:pPr>
      <w:pStyle w:val="Header"/>
      <w:jc w:val="right"/>
      <w:rPr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BEF"/>
    <w:rsid w:val="00036D78"/>
    <w:rsid w:val="000B6D34"/>
    <w:rsid w:val="0011145E"/>
    <w:rsid w:val="00187B59"/>
    <w:rsid w:val="001B4800"/>
    <w:rsid w:val="002223D1"/>
    <w:rsid w:val="00246C4B"/>
    <w:rsid w:val="002819AC"/>
    <w:rsid w:val="00292BEF"/>
    <w:rsid w:val="00306D6B"/>
    <w:rsid w:val="00484F4D"/>
    <w:rsid w:val="004C6910"/>
    <w:rsid w:val="005B248D"/>
    <w:rsid w:val="005C3F4B"/>
    <w:rsid w:val="005D1663"/>
    <w:rsid w:val="007B6610"/>
    <w:rsid w:val="007E4E52"/>
    <w:rsid w:val="007E746C"/>
    <w:rsid w:val="007F6466"/>
    <w:rsid w:val="009A073A"/>
    <w:rsid w:val="009F7390"/>
    <w:rsid w:val="00AF46E5"/>
    <w:rsid w:val="00B50056"/>
    <w:rsid w:val="00BF67A5"/>
    <w:rsid w:val="00C42AED"/>
    <w:rsid w:val="00C90ED3"/>
    <w:rsid w:val="00CA07DB"/>
    <w:rsid w:val="00DE65D5"/>
    <w:rsid w:val="00DF1FAB"/>
    <w:rsid w:val="00E05B1E"/>
    <w:rsid w:val="00E35917"/>
    <w:rsid w:val="00E43BE1"/>
    <w:rsid w:val="00FA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1262B"/>
  <w15:docId w15:val="{5602D895-7C58-4747-9458-28CC18255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7">
    <w:lsdException w:name="Normal" w:locked="0" w:uiPriority="0" w:qFormat="1"/>
    <w:lsdException w:name="heading 1" w:locked="0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  <w:lsdException w:name="Smart Link Error" w:locked="0" w:semiHidden="1" w:unhideWhenUsed="1"/>
  </w:latentStyles>
  <w:style w:type="paragraph" w:default="1" w:styleId="Normal">
    <w:name w:val="Normal"/>
    <w:qFormat/>
    <w:rsid w:val="002223D1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link w:val="Heading1Char"/>
    <w:qFormat/>
    <w:locked/>
    <w:rsid w:val="002223D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223D1"/>
    <w:rPr>
      <w:rFonts w:ascii="Cambria" w:hAnsi="Cambria"/>
      <w:b/>
      <w:bCs/>
      <w:snapToGrid w:val="0"/>
      <w:kern w:val="32"/>
      <w:sz w:val="32"/>
      <w:szCs w:val="32"/>
    </w:rPr>
  </w:style>
  <w:style w:type="paragraph" w:styleId="NoSpacing">
    <w:name w:val="No Spacing"/>
    <w:uiPriority w:val="1"/>
    <w:qFormat/>
    <w:locked/>
    <w:rsid w:val="002223D1"/>
    <w:pPr>
      <w:widowControl w:val="0"/>
    </w:pPr>
    <w:rPr>
      <w:snapToGrid w:val="0"/>
      <w:sz w:val="24"/>
    </w:rPr>
  </w:style>
  <w:style w:type="paragraph" w:styleId="Header">
    <w:name w:val="header"/>
    <w:basedOn w:val="Normal"/>
    <w:link w:val="HeaderChar"/>
    <w:uiPriority w:val="99"/>
    <w:unhideWhenUsed/>
    <w:locked/>
    <w:rsid w:val="00292B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2BEF"/>
    <w:rPr>
      <w:snapToGrid w:val="0"/>
      <w:sz w:val="24"/>
    </w:rPr>
  </w:style>
  <w:style w:type="paragraph" w:styleId="Footer">
    <w:name w:val="footer"/>
    <w:basedOn w:val="Normal"/>
    <w:link w:val="FooterChar"/>
    <w:uiPriority w:val="99"/>
    <w:unhideWhenUsed/>
    <w:locked/>
    <w:rsid w:val="00292B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2BEF"/>
    <w:rPr>
      <w:snapToGrid w:val="0"/>
      <w:sz w:val="24"/>
    </w:rPr>
  </w:style>
  <w:style w:type="table" w:styleId="TableGrid">
    <w:name w:val="Table Grid"/>
    <w:basedOn w:val="TableNormal"/>
    <w:uiPriority w:val="59"/>
    <w:locked/>
    <w:rsid w:val="00292B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locked/>
    <w:rsid w:val="00246C4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246C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6C4B"/>
    <w:rPr>
      <w:rFonts w:ascii="Tahoma" w:hAnsi="Tahoma" w:cs="Tahoma"/>
      <w:snapToGrid w:val="0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locked/>
    <w:rsid w:val="000B6D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47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1037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7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doi.org/10.1016/j.jds.2019.03.005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oi.org/10.4103/0975-7406.113306" TargetMode="Externa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doi.org/10.1186/s40902-017-0133-1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2E26893BCD84EA9BFDF02597F4281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6F0DD8-A9CB-4A6A-B97B-FD24BD375475}"/>
      </w:docPartPr>
      <w:docPartBody>
        <w:p w:rsidR="009E0459" w:rsidRDefault="00BB03C8" w:rsidP="00BB03C8">
          <w:pPr>
            <w:pStyle w:val="F2E26893BCD84EA9BFDF02597F4281E2"/>
          </w:pPr>
          <w:r w:rsidRPr="00D938D9">
            <w:rPr>
              <w:rStyle w:val="PlaceholderText"/>
            </w:rPr>
            <w:t>Click here to enter text.</w:t>
          </w:r>
        </w:p>
      </w:docPartBody>
    </w:docPart>
    <w:docPart>
      <w:docPartPr>
        <w:name w:val="0C1F831231944884941B002104123B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D4EC34-A21E-48C1-A6B0-C9A4593F0E18}"/>
      </w:docPartPr>
      <w:docPartBody>
        <w:p w:rsidR="009E0459" w:rsidRDefault="00BB03C8" w:rsidP="00BB03C8">
          <w:pPr>
            <w:pStyle w:val="0C1F831231944884941B002104123B14"/>
          </w:pPr>
          <w:r w:rsidRPr="00D938D9">
            <w:rPr>
              <w:rStyle w:val="PlaceholderText"/>
            </w:rPr>
            <w:t>Click here to enter text.</w:t>
          </w:r>
        </w:p>
      </w:docPartBody>
    </w:docPart>
    <w:docPart>
      <w:docPartPr>
        <w:name w:val="C2A396B847314DF0ADF6C271A1B398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CD943C-9071-4AEA-A24F-69B188C1227B}"/>
      </w:docPartPr>
      <w:docPartBody>
        <w:p w:rsidR="009E0459" w:rsidRDefault="00BB03C8" w:rsidP="00BB03C8">
          <w:pPr>
            <w:pStyle w:val="C2A396B847314DF0ADF6C271A1B398D3"/>
          </w:pPr>
          <w:r w:rsidRPr="00D938D9">
            <w:rPr>
              <w:rStyle w:val="PlaceholderText"/>
            </w:rPr>
            <w:t>Click here to enter text.</w:t>
          </w:r>
        </w:p>
      </w:docPartBody>
    </w:docPart>
    <w:docPart>
      <w:docPartPr>
        <w:name w:val="9336E9D6F9224F80AC2C705B2AEB9E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55CB94-45B3-4FBC-A6A8-F365B4B2D895}"/>
      </w:docPartPr>
      <w:docPartBody>
        <w:p w:rsidR="009E0459" w:rsidRDefault="00BB03C8" w:rsidP="00BB03C8">
          <w:pPr>
            <w:pStyle w:val="9336E9D6F9224F80AC2C705B2AEB9EB2"/>
          </w:pPr>
          <w:r w:rsidRPr="00D938D9">
            <w:rPr>
              <w:rStyle w:val="PlaceholderText"/>
            </w:rPr>
            <w:t>Click here to enter text.</w:t>
          </w:r>
        </w:p>
      </w:docPartBody>
    </w:docPart>
    <w:docPart>
      <w:docPartPr>
        <w:name w:val="01EE0CA9C12F4469953EF8B58FF952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B38F69-E349-4A91-BD95-0D12E2F2AF54}"/>
      </w:docPartPr>
      <w:docPartBody>
        <w:p w:rsidR="009E0459" w:rsidRDefault="00BB03C8" w:rsidP="00BB03C8">
          <w:pPr>
            <w:pStyle w:val="01EE0CA9C12F4469953EF8B58FF95299"/>
          </w:pPr>
          <w:r w:rsidRPr="00D938D9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217F"/>
    <w:rsid w:val="00080ED1"/>
    <w:rsid w:val="00145A2F"/>
    <w:rsid w:val="002F217F"/>
    <w:rsid w:val="0047423F"/>
    <w:rsid w:val="008806B5"/>
    <w:rsid w:val="009612F6"/>
    <w:rsid w:val="009E0459"/>
    <w:rsid w:val="00AE3434"/>
    <w:rsid w:val="00BB03C8"/>
    <w:rsid w:val="00D86694"/>
    <w:rsid w:val="00DE1A41"/>
    <w:rsid w:val="00F70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B03C8"/>
    <w:rPr>
      <w:color w:val="808080"/>
    </w:rPr>
  </w:style>
  <w:style w:type="paragraph" w:customStyle="1" w:styleId="22475566987D41748C19AD2573CEB696">
    <w:name w:val="22475566987D41748C19AD2573CEB696"/>
    <w:rsid w:val="002F217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364ACB08F9B49D6A0153E36933DAD65">
    <w:name w:val="6364ACB08F9B49D6A0153E36933DAD65"/>
    <w:rsid w:val="002F217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308E2D041CFF40CA948231B226B1C7B7">
    <w:name w:val="308E2D041CFF40CA948231B226B1C7B7"/>
    <w:rsid w:val="002F217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FB43125EC9AC42B1814ABC6713C0BE1D">
    <w:name w:val="FB43125EC9AC42B1814ABC6713C0BE1D"/>
    <w:rsid w:val="002F217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DBC020197394D62B64FD5162A8CA88B">
    <w:name w:val="6DBC020197394D62B64FD5162A8CA88B"/>
    <w:rsid w:val="002F217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22475566987D41748C19AD2573CEB6961">
    <w:name w:val="22475566987D41748C19AD2573CEB6961"/>
    <w:rsid w:val="00145A2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364ACB08F9B49D6A0153E36933DAD651">
    <w:name w:val="6364ACB08F9B49D6A0153E36933DAD651"/>
    <w:rsid w:val="00145A2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308E2D041CFF40CA948231B226B1C7B71">
    <w:name w:val="308E2D041CFF40CA948231B226B1C7B71"/>
    <w:rsid w:val="00145A2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FB43125EC9AC42B1814ABC6713C0BE1D1">
    <w:name w:val="FB43125EC9AC42B1814ABC6713C0BE1D1"/>
    <w:rsid w:val="00145A2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DBC020197394D62B64FD5162A8CA88B1">
    <w:name w:val="6DBC020197394D62B64FD5162A8CA88B1"/>
    <w:rsid w:val="00145A2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52C73A45BA2542C5977F00A5834B8710">
    <w:name w:val="52C73A45BA2542C5977F00A5834B8710"/>
    <w:rsid w:val="00145A2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9B6F19C4FE3F44C88F77BEE7FCC51EB6">
    <w:name w:val="9B6F19C4FE3F44C88F77BEE7FCC51EB6"/>
    <w:rsid w:val="00145A2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DFDEF23CA10343C1B0C3C62FEC7C335B">
    <w:name w:val="DFDEF23CA10343C1B0C3C62FEC7C335B"/>
    <w:rsid w:val="00145A2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F2E26893BCD84EA9BFDF02597F4281E2">
    <w:name w:val="F2E26893BCD84EA9BFDF02597F4281E2"/>
    <w:rsid w:val="00BB03C8"/>
  </w:style>
  <w:style w:type="paragraph" w:customStyle="1" w:styleId="0C1F831231944884941B002104123B14">
    <w:name w:val="0C1F831231944884941B002104123B14"/>
    <w:rsid w:val="00BB03C8"/>
  </w:style>
  <w:style w:type="paragraph" w:customStyle="1" w:styleId="C2A396B847314DF0ADF6C271A1B398D3">
    <w:name w:val="C2A396B847314DF0ADF6C271A1B398D3"/>
    <w:rsid w:val="00BB03C8"/>
  </w:style>
  <w:style w:type="paragraph" w:customStyle="1" w:styleId="9336E9D6F9224F80AC2C705B2AEB9EB2">
    <w:name w:val="9336E9D6F9224F80AC2C705B2AEB9EB2"/>
    <w:rsid w:val="00BB03C8"/>
  </w:style>
  <w:style w:type="paragraph" w:customStyle="1" w:styleId="01EE0CA9C12F4469953EF8B58FF95299">
    <w:name w:val="01EE0CA9C12F4469953EF8B58FF95299"/>
    <w:rsid w:val="00BB03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dad374d-283e-4649-a37c-9e5e2ab6356b">ZACNJY75FP5R-171-3</_dlc_DocId>
    <_dlc_DocIdUrl xmlns="6dad374d-283e-4649-a37c-9e5e2ab6356b">
      <Url>https://sp.mu.edu/sites/resources/_layouts/DocIdRedir.aspx?ID=ZACNJY75FP5R-171-3</Url>
      <Description>ZACNJY75FP5R-171-3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88FE8B4A1FC94A87262CB4B26B7CF0" ma:contentTypeVersion="0" ma:contentTypeDescription="Create a new document." ma:contentTypeScope="" ma:versionID="776fe8f141385256254feecb65b1ceb8">
  <xsd:schema xmlns:xsd="http://www.w3.org/2001/XMLSchema" xmlns:xs="http://www.w3.org/2001/XMLSchema" xmlns:p="http://schemas.microsoft.com/office/2006/metadata/properties" xmlns:ns2="6dad374d-283e-4649-a37c-9e5e2ab6356b" targetNamespace="http://schemas.microsoft.com/office/2006/metadata/properties" ma:root="true" ma:fieldsID="225eccd334036ffb41e48b74d44c14e7" ns2:_="">
    <xsd:import namespace="6dad374d-283e-4649-a37c-9e5e2ab6356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ad374d-283e-4649-a37c-9e5e2ab6356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0BB38D-02E9-4ECD-ADDE-E598599AF73B}">
  <ds:schemaRefs>
    <ds:schemaRef ds:uri="http://schemas.microsoft.com/office/2006/metadata/properties"/>
    <ds:schemaRef ds:uri="http://schemas.microsoft.com/office/infopath/2007/PartnerControls"/>
    <ds:schemaRef ds:uri="6dad374d-283e-4649-a37c-9e5e2ab6356b"/>
  </ds:schemaRefs>
</ds:datastoreItem>
</file>

<file path=customXml/itemProps2.xml><?xml version="1.0" encoding="utf-8"?>
<ds:datastoreItem xmlns:ds="http://schemas.openxmlformats.org/officeDocument/2006/customXml" ds:itemID="{4B5EE9D3-0AB5-4B8C-BD71-6973CD4182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ad374d-283e-4649-a37c-9e5e2ab635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13D761-1195-49FB-9D46-EC6B9C901C0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FCE0ABA-F478-4CB9-9DC4-1D9F6350A9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Wirtz, Thomas</dc:creator>
  <cp:lastModifiedBy>Wiernik, Jayson</cp:lastModifiedBy>
  <cp:revision>4</cp:revision>
  <dcterms:created xsi:type="dcterms:W3CDTF">2020-09-22T03:06:00Z</dcterms:created>
  <dcterms:modified xsi:type="dcterms:W3CDTF">2020-09-24T01:14:00Z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0x0101005288FE8B4A1FC94A87262CB4B26B7CF0</vt:lpwstr>
  </property>
  <property fmtid="{D5CDD505-2E9C-101B-9397-08002B2CF9AE}" pid="3" name="_dlc_DocIdItemGuid">
    <vt:lpwstr>af519eb1-4b6c-46b0-82b8-0233ab688f82</vt:lpwstr>
  </property>
</Properties>
</file>